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left"/>
        <w:rPr>
          <w:rFonts w:hint="eastAsia" w:ascii="仿宋" w:hAnsi="仿宋" w:eastAsia="仿宋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u w:val="none"/>
        </w:rPr>
        <w:t>技术要求：</w:t>
      </w:r>
    </w:p>
    <w:p>
      <w:pPr>
        <w:spacing w:line="600" w:lineRule="auto"/>
        <w:jc w:val="left"/>
        <w:rPr>
          <w:rFonts w:ascii="楷体" w:hAnsi="楷体" w:eastAsia="楷体"/>
          <w:sz w:val="32"/>
          <w:szCs w:val="32"/>
          <w:highlight w:val="none"/>
          <w:u w:val="none"/>
        </w:rPr>
      </w:pPr>
      <w:r>
        <w:rPr>
          <w:rFonts w:hint="eastAsia" w:ascii="楷体" w:hAnsi="楷体" w:eastAsia="楷体"/>
          <w:sz w:val="32"/>
          <w:szCs w:val="32"/>
          <w:highlight w:val="none"/>
          <w:u w:val="none"/>
        </w:rPr>
        <w:t>1、</w:t>
      </w:r>
      <w:r>
        <w:rPr>
          <w:rFonts w:hint="eastAsia" w:ascii="仿宋" w:hAnsi="仿宋" w:eastAsia="仿宋"/>
          <w:sz w:val="32"/>
          <w:szCs w:val="32"/>
          <w:highlight w:val="none"/>
          <w:u w:val="none"/>
        </w:rPr>
        <w:t>匹配i8CX1探头穿刺架Verza使用</w:t>
      </w:r>
    </w:p>
    <w:p>
      <w:pPr>
        <w:spacing w:line="600" w:lineRule="auto"/>
        <w:jc w:val="left"/>
        <w:rPr>
          <w:rFonts w:ascii="仿宋" w:hAnsi="仿宋" w:eastAsia="仿宋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u w:val="none"/>
        </w:rPr>
        <w:t>2、可提供5种进针角度，增强进针精确度，</w:t>
      </w:r>
    </w:p>
    <w:p>
      <w:pPr>
        <w:spacing w:line="600" w:lineRule="auto"/>
        <w:jc w:val="left"/>
        <w:rPr>
          <w:rFonts w:ascii="楷体" w:hAnsi="楷体" w:eastAsia="楷体"/>
          <w:sz w:val="32"/>
          <w:szCs w:val="32"/>
          <w:u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u w:val="none"/>
        </w:rPr>
        <w:t>3、容纳14种不同种类的介入器械。</w:t>
      </w:r>
      <w:r>
        <w:rPr>
          <w:rFonts w:hint="eastAsia" w:ascii="楷体" w:hAnsi="楷体" w:eastAsia="楷体"/>
          <w:sz w:val="32"/>
          <w:szCs w:val="32"/>
          <w:highlight w:val="none"/>
          <w:u w:val="none"/>
        </w:rPr>
        <w:t xml:space="preserve"> </w:t>
      </w:r>
      <w:r>
        <w:rPr>
          <w:rFonts w:hint="eastAsia" w:ascii="楷体" w:hAnsi="楷体" w:eastAsia="楷体"/>
          <w:sz w:val="32"/>
          <w:szCs w:val="32"/>
          <w:u w:val="none"/>
        </w:rPr>
        <w:t xml:space="preserve">                              </w:t>
      </w:r>
    </w:p>
    <w:p>
      <w:pPr>
        <w:spacing w:line="600" w:lineRule="auto"/>
        <w:jc w:val="left"/>
        <w:rPr>
          <w:rFonts w:hint="eastAsia" w:ascii="仿宋" w:hAnsi="仿宋" w:eastAsia="仿宋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u w:val="none"/>
        </w:rPr>
        <w:t>配置清单：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3083"/>
        <w:gridCol w:w="2818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  <w:t>序号</w:t>
            </w:r>
          </w:p>
        </w:tc>
        <w:tc>
          <w:tcPr>
            <w:tcW w:w="308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  <w:t>品目</w:t>
            </w:r>
          </w:p>
        </w:tc>
        <w:tc>
          <w:tcPr>
            <w:tcW w:w="2818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  <w:t>数量（带单位）</w:t>
            </w:r>
          </w:p>
        </w:tc>
        <w:tc>
          <w:tcPr>
            <w:tcW w:w="1568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  <w:t>1</w:t>
            </w:r>
          </w:p>
        </w:tc>
        <w:tc>
          <w:tcPr>
            <w:tcW w:w="308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  <w:t>针导引器</w:t>
            </w:r>
          </w:p>
        </w:tc>
        <w:tc>
          <w:tcPr>
            <w:tcW w:w="2818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1568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  <w:t>2</w:t>
            </w:r>
          </w:p>
        </w:tc>
        <w:tc>
          <w:tcPr>
            <w:tcW w:w="308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eastAsia="zh-CN"/>
              </w:rPr>
              <w:t>无菌探头套</w:t>
            </w:r>
          </w:p>
        </w:tc>
        <w:tc>
          <w:tcPr>
            <w:tcW w:w="2818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val="en-US" w:eastAsia="zh-CN"/>
              </w:rPr>
              <w:t>1个</w:t>
            </w:r>
          </w:p>
        </w:tc>
        <w:tc>
          <w:tcPr>
            <w:tcW w:w="1568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  <w:t>3</w:t>
            </w:r>
          </w:p>
        </w:tc>
        <w:tc>
          <w:tcPr>
            <w:tcW w:w="308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eastAsia="zh-CN"/>
              </w:rPr>
              <w:t>无菌耦合剂</w:t>
            </w:r>
          </w:p>
        </w:tc>
        <w:tc>
          <w:tcPr>
            <w:tcW w:w="2818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  <w:lang w:val="en-US" w:eastAsia="zh-CN"/>
              </w:rPr>
              <w:t>1包</w:t>
            </w:r>
          </w:p>
        </w:tc>
        <w:tc>
          <w:tcPr>
            <w:tcW w:w="1568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  <w:highlight w:val="none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NmU5ZDk5NGNlYjU5OTQ3ZTY0ZTU0MTQ3MzJhYmIifQ=="/>
  </w:docVars>
  <w:rsids>
    <w:rsidRoot w:val="75D35430"/>
    <w:rsid w:val="00912656"/>
    <w:rsid w:val="75D3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113</Characters>
  <Lines>0</Lines>
  <Paragraphs>0</Paragraphs>
  <TotalTime>1</TotalTime>
  <ScaleCrop>false</ScaleCrop>
  <LinksUpToDate>false</LinksUpToDate>
  <CharactersWithSpaces>144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2024-05-29T08:32:00Z</dcterms:created>
  <dc:creator>乔</dc:creator>
  <cp:lastModifiedBy>乔</cp:lastModifiedBy>
  <dcterms:modified xsi:type="dcterms:W3CDTF">2024-05-29T09:16:33Z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B41F4DF87F294BE2BFCDC7910D97BCC0_11</vt:lpwstr>
  </property>
</Properties>
</file>