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苏州金艾特SMART8维保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分析纯氯化钠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一次性使用吸头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反渗透膜、预处理滤芯、超纯化柱、反渗透柱（RO膜）、预处理柱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6BC77-AC3B-4117-ACFB-56C4A3E2CB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2025-08-04T00:54:45Z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