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4B6" w:rsidRPr="006664B6" w:rsidRDefault="006664B6" w:rsidP="006664B6">
      <w:pPr>
        <w:widowControl/>
        <w:spacing w:after="60" w:line="360" w:lineRule="atLeast"/>
        <w:jc w:val="center"/>
        <w:outlineLvl w:val="2"/>
        <w:rPr>
          <w:rFonts w:ascii="inherit" w:eastAsia="宋体" w:hAnsi="inherit" w:cs="宋体"/>
          <w:b/>
          <w:bCs/>
          <w:kern w:val="0"/>
          <w:sz w:val="42"/>
          <w:szCs w:val="42"/>
        </w:rPr>
      </w:pPr>
      <w:r w:rsidRPr="006664B6">
        <w:rPr>
          <w:rFonts w:ascii="inherit" w:eastAsia="宋体" w:hAnsi="inherit" w:cs="宋体"/>
          <w:b/>
          <w:bCs/>
          <w:kern w:val="0"/>
          <w:sz w:val="42"/>
          <w:szCs w:val="42"/>
        </w:rPr>
        <w:t>关于组织申报</w:t>
      </w:r>
      <w:r w:rsidRPr="006664B6">
        <w:rPr>
          <w:rFonts w:ascii="inherit" w:eastAsia="宋体" w:hAnsi="inherit" w:cs="宋体"/>
          <w:b/>
          <w:bCs/>
          <w:kern w:val="0"/>
          <w:sz w:val="42"/>
          <w:szCs w:val="42"/>
        </w:rPr>
        <w:t>2023</w:t>
      </w:r>
      <w:r w:rsidRPr="006664B6">
        <w:rPr>
          <w:rFonts w:ascii="inherit" w:eastAsia="宋体" w:hAnsi="inherit" w:cs="宋体"/>
          <w:b/>
          <w:bCs/>
          <w:kern w:val="0"/>
          <w:sz w:val="42"/>
          <w:szCs w:val="42"/>
        </w:rPr>
        <w:t>年国家级大学生创新创业训练计划项目的通知</w:t>
      </w:r>
    </w:p>
    <w:p w:rsidR="006664B6" w:rsidRPr="006664B6" w:rsidRDefault="006664B6" w:rsidP="006664B6">
      <w:pPr>
        <w:widowControl/>
        <w:spacing w:line="502" w:lineRule="atLeast"/>
        <w:jc w:val="left"/>
        <w:rPr>
          <w:rFonts w:ascii="microsoft yahei" w:eastAsia="宋体" w:hAnsi="microsoft yahei" w:cs="宋体"/>
          <w:color w:val="999999"/>
          <w:kern w:val="0"/>
          <w:sz w:val="20"/>
          <w:szCs w:val="20"/>
        </w:rPr>
      </w:pPr>
      <w:r w:rsidRPr="006664B6">
        <w:rPr>
          <w:rFonts w:ascii="microsoft yahei" w:eastAsia="宋体" w:hAnsi="microsoft yahei" w:cs="宋体"/>
          <w:color w:val="999999"/>
          <w:kern w:val="0"/>
          <w:sz w:val="20"/>
          <w:szCs w:val="20"/>
        </w:rPr>
        <w:t>作者：『创新创业教育中心』『发布时间：</w:t>
      </w:r>
      <w:r w:rsidRPr="006664B6">
        <w:rPr>
          <w:rFonts w:ascii="microsoft yahei" w:eastAsia="宋体" w:hAnsi="microsoft yahei" w:cs="宋体"/>
          <w:color w:val="999999"/>
          <w:kern w:val="0"/>
          <w:sz w:val="20"/>
          <w:szCs w:val="20"/>
        </w:rPr>
        <w:t>2023-02-16</w:t>
      </w:r>
      <w:r w:rsidRPr="006664B6">
        <w:rPr>
          <w:rFonts w:ascii="microsoft yahei" w:eastAsia="宋体" w:hAnsi="microsoft yahei" w:cs="宋体"/>
          <w:color w:val="999999"/>
          <w:kern w:val="0"/>
          <w:sz w:val="20"/>
          <w:szCs w:val="20"/>
        </w:rPr>
        <w:t>』『浏览次数：</w:t>
      </w:r>
      <w:r w:rsidRPr="006664B6">
        <w:rPr>
          <w:rFonts w:ascii="microsoft yahei" w:eastAsia="宋体" w:hAnsi="microsoft yahei" w:cs="宋体"/>
          <w:color w:val="999999"/>
          <w:kern w:val="0"/>
          <w:sz w:val="20"/>
          <w:szCs w:val="20"/>
        </w:rPr>
        <w:t>18</w:t>
      </w:r>
      <w:r w:rsidRPr="006664B6">
        <w:rPr>
          <w:rFonts w:ascii="microsoft yahei" w:eastAsia="宋体" w:hAnsi="microsoft yahei" w:cs="宋体"/>
          <w:color w:val="999999"/>
          <w:kern w:val="0"/>
          <w:sz w:val="20"/>
          <w:szCs w:val="20"/>
        </w:rPr>
        <w:t>』『</w:t>
      </w:r>
      <w:hyperlink r:id="rId6" w:history="1">
        <w:r w:rsidRPr="006664B6">
          <w:rPr>
            <w:rFonts w:ascii="微软雅黑" w:eastAsia="微软雅黑" w:hAnsi="微软雅黑" w:cs="宋体" w:hint="eastAsia"/>
            <w:color w:val="444444"/>
            <w:kern w:val="0"/>
            <w:sz w:val="23"/>
          </w:rPr>
          <w:t>关闭</w:t>
        </w:r>
      </w:hyperlink>
      <w:r w:rsidRPr="006664B6">
        <w:rPr>
          <w:rFonts w:ascii="microsoft yahei" w:eastAsia="宋体" w:hAnsi="microsoft yahei" w:cs="宋体"/>
          <w:color w:val="999999"/>
          <w:kern w:val="0"/>
          <w:sz w:val="20"/>
          <w:szCs w:val="20"/>
        </w:rPr>
        <w:t>』</w:t>
      </w:r>
    </w:p>
    <w:p w:rsidR="006664B6" w:rsidRPr="006664B6" w:rsidRDefault="006664B6" w:rsidP="006664B6">
      <w:pPr>
        <w:widowControl/>
        <w:wordWrap w:val="0"/>
        <w:spacing w:line="486" w:lineRule="atLeast"/>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各学院：</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为深化高校创新创业教育改革，根据《教育部关于印发&lt;国家级大学生创新创业训练计划管理办法&gt;的通知》（教高函〔2019〕13号）要求，结合我校实际情况，学校决定组织开展2023年国家级大学生创新创业训练计划项目（以下简称“国创项目”）申报工作，现将有关事宜通知如下：</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黑体" w:eastAsia="黑体" w:hAnsi="黑体" w:cs="宋体" w:hint="eastAsia"/>
          <w:kern w:val="0"/>
          <w:sz w:val="35"/>
          <w:szCs w:val="35"/>
        </w:rPr>
        <w:t>一、项目设置</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楷体" w:eastAsia="楷体" w:hAnsi="楷体" w:cs="宋体" w:hint="eastAsia"/>
          <w:kern w:val="0"/>
          <w:sz w:val="35"/>
          <w:szCs w:val="35"/>
        </w:rPr>
        <w:t>（一）创新训练项目</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按学院分配名额（详见附件1），文科类项目每项支持经费0.3万元～0.6万元，理科类项目每项支持经费0.4万元～0.8万元，学院可配套经费支持，每项具体支持经费额度由学院根据项目情况确定。项目要求团队成员在导师指导下，自主完成创新性研究项目设计、研究条件准备和项目实施、研究报告撰写、成果（学术）交流等工作。</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楷体" w:eastAsia="楷体" w:hAnsi="楷体" w:cs="宋体" w:hint="eastAsia"/>
          <w:kern w:val="0"/>
          <w:sz w:val="35"/>
          <w:szCs w:val="35"/>
        </w:rPr>
        <w:t>（二）创业训练项目</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拟立项15项，每项支持经费0.8万元～1.0万元。主要支持尚未完成工商登记注册，具有较好的创意和较</w:t>
      </w:r>
      <w:r w:rsidRPr="006664B6">
        <w:rPr>
          <w:rFonts w:ascii="仿宋_GB2312" w:eastAsia="仿宋_GB2312" w:hAnsi="microsoft yahei" w:cs="宋体" w:hint="eastAsia"/>
          <w:kern w:val="0"/>
          <w:sz w:val="35"/>
          <w:szCs w:val="35"/>
        </w:rPr>
        <w:lastRenderedPageBreak/>
        <w:t>为成型的产品原型或服务模式，富有创新性、实践性和应用性，且有一定知识和技术含量的项目。</w:t>
      </w:r>
      <w:r w:rsidRPr="006664B6">
        <w:rPr>
          <w:rFonts w:ascii="仿宋_GB2312" w:eastAsia="仿宋_GB2312" w:hAnsi="microsoft yahei" w:cs="宋体" w:hint="eastAsia"/>
          <w:kern w:val="0"/>
          <w:sz w:val="35"/>
          <w:szCs w:val="35"/>
          <w:shd w:val="clear" w:color="auto" w:fill="FFFFFF"/>
        </w:rPr>
        <w:t>在导师指导下，团队中每个学生须在项目实施过程中扮演一个或多个具体角色，完成商业计划书编制、可行性研究、企业模拟运行、撰写创业报告等工作。</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楷体" w:eastAsia="楷体" w:hAnsi="楷体" w:cs="宋体" w:hint="eastAsia"/>
          <w:kern w:val="0"/>
          <w:sz w:val="35"/>
          <w:szCs w:val="35"/>
        </w:rPr>
        <w:t>（三）创业实践项目</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拟立项5项，每项支持经费1.0万元～3.0万元。主要支持已完成或正在进行工商登记注册，能够产生经济效益和社会效益，进入实体运营，具有较为广阔的市场前景的项目。团队成员在学校导师和企业导师共同指导下，采用创新训练项目或创新性实验等成果，提出具有市场前景的创新性产品或服务，以此为基础开展创业实践活动。</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黑体" w:eastAsia="黑体" w:hAnsi="黑体" w:cs="宋体" w:hint="eastAsia"/>
          <w:kern w:val="0"/>
          <w:sz w:val="35"/>
          <w:szCs w:val="35"/>
        </w:rPr>
        <w:t>二、申报条件</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1.创新训练和创业训练项目执行期一般为1年，团队成员2～4人(含项目负责人)，原则上为我校全日制在读本科生，项目负责人须满足以下条件之一：</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（1）二年级及以下学生须担任过校创等创新创业项目负责人；</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（2）三年级及以上学生须参与过校创等创新创业项目；</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lastRenderedPageBreak/>
        <w:t>（3）毕业年级学生须已确定保送我校2023级硕士研究生。</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2.创业实践项目执行期一般为2年，团队成员3～8人(含项目负责人)，须为二、三年级本科生或已确定保送我校2023级研究生的毕业年级本科生。同等条件下，兰州大学创业实践先锋班结业学员优先考虑。</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3.每位学生同一学年只能负责1个项目。鼓励跨学科、跨院系、跨专业的学生组成团队。</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4.每个项目应聘请具有较高学术造诣、较好创新性成果、热心教书育人、关爱学生成长且具有高级职称或博士学位的教师担任指导教师，</w:t>
      </w:r>
      <w:r w:rsidRPr="006664B6">
        <w:rPr>
          <w:rFonts w:ascii="仿宋_GB2312" w:eastAsia="仿宋_GB2312" w:hAnsi="microsoft yahei" w:cs="宋体" w:hint="eastAsia"/>
          <w:b/>
          <w:bCs/>
          <w:kern w:val="0"/>
          <w:sz w:val="35"/>
        </w:rPr>
        <w:t>上一年度（2022年结项）有不合格项目的指导老师不可再担任本年度指导老师</w:t>
      </w:r>
      <w:r w:rsidRPr="006664B6">
        <w:rPr>
          <w:rFonts w:ascii="仿宋_GB2312" w:eastAsia="仿宋_GB2312" w:hAnsi="microsoft yahei" w:cs="宋体" w:hint="eastAsia"/>
          <w:kern w:val="0"/>
          <w:sz w:val="35"/>
          <w:szCs w:val="35"/>
        </w:rPr>
        <w:t>。创新训练项目和创业训练项目指导教师为1人；创业实践项目指导教师可为2人，其中企业导师或行政导师1人。每位指导教师同一学年最多指导2个项目。</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黑体" w:eastAsia="黑体" w:hAnsi="黑体" w:cs="宋体" w:hint="eastAsia"/>
          <w:kern w:val="0"/>
          <w:sz w:val="35"/>
          <w:szCs w:val="35"/>
        </w:rPr>
        <w:t>三、申报流程</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楷体" w:eastAsia="楷体" w:hAnsi="楷体" w:cs="宋体" w:hint="eastAsia"/>
          <w:kern w:val="0"/>
          <w:sz w:val="35"/>
          <w:szCs w:val="35"/>
        </w:rPr>
        <w:t>（一）学生自主申报</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学生根据征集的教师选题（附件2）、《“国创计划”重点支持领域项目申报指南》（附件3）或自己感兴趣的方向，与相关导师进行联系和沟通，确定研究课题，撰写项目申报书（附件3），通过“智慧学工”系统进行线上申报。</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lastRenderedPageBreak/>
        <w:t>鼓励学生参照《“国创计划”重点支持领域项目申报指南》面向国家经济社会发展和重大战略需求，结合创新创业教育发展趋势，在重点领域和关键环节开展研究取得突出创新创业成果。鼓励学生结合“挑战杯”“互联网+”“创青春”等全国性大学生课外学术科技竞赛和大学生创新创业大赛的要求申报项目。</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各学院要做好项目申报的宣传和指导工作，召开申报动员会，为学生申报团队推荐项目指导教师，组织优秀指导教师开展项目申报培训，组织优秀项目进行经验交流，引导学生做好前期研究。各学院可在学校规定时间范围内自行确定项目提交时间及要求。</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楷体" w:eastAsia="楷体" w:hAnsi="楷体" w:cs="宋体" w:hint="eastAsia"/>
          <w:kern w:val="0"/>
          <w:sz w:val="35"/>
          <w:szCs w:val="35"/>
        </w:rPr>
        <w:t>（二）学院评审推荐</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1.创新训练项目立项，由各学院根据分配的名额组织学生申报，并开展自主查重（申请项目题目及内容不能和历年项目完全重复），邀请专家评审，确定具体推荐项目及推荐排序，并将推荐项目进行公示，公示时间不少于3个工作日，公示完成后将结果报送创新创业教育中心。</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2.创业训练、创业实践项目立项，由各学院邀请专家评审，确定推荐项目报送创新创业教育中心，创新创业教育中心组织专家现场答辩评审，择优立项。相关安排另行通知。</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lastRenderedPageBreak/>
        <w:t>3.各学院通过“智慧学工”系统审核通过推荐项目，并将项目推荐汇总表纸质版、电子版（附件4，命名为“学院+项目申报汇总表”）和项目申报书电子版（附件3，命名为“学院+类型+负责人姓名+项目名称”）报送至创新创业教育中心（城关校区西区学生活动中心201室或榆中校区行政楼145室，cxcy@lzu.edu.cn）。</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学院材料报送截止时间：</w:t>
      </w:r>
      <w:r w:rsidRPr="006664B6">
        <w:rPr>
          <w:rFonts w:ascii="仿宋_GB2312" w:eastAsia="仿宋_GB2312" w:hAnsi="microsoft yahei" w:cs="宋体" w:hint="eastAsia"/>
          <w:b/>
          <w:bCs/>
          <w:kern w:val="0"/>
          <w:sz w:val="35"/>
        </w:rPr>
        <w:t>2023年4月10日</w:t>
      </w:r>
      <w:r w:rsidRPr="006664B6">
        <w:rPr>
          <w:rFonts w:ascii="仿宋_GB2312" w:eastAsia="仿宋_GB2312" w:hAnsi="microsoft yahei" w:cs="宋体" w:hint="eastAsia"/>
          <w:kern w:val="0"/>
          <w:sz w:val="35"/>
          <w:szCs w:val="35"/>
        </w:rPr>
        <w:t>。</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楷体" w:eastAsia="楷体" w:hAnsi="楷体" w:cs="宋体" w:hint="eastAsia"/>
          <w:kern w:val="0"/>
          <w:sz w:val="35"/>
          <w:szCs w:val="35"/>
        </w:rPr>
        <w:t>（三）学校立项发文</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学校创新创业教育中心对学院评审通过的创新训练项目进行复核，对学院推荐的创业训练、创业实践项目进行评审立项，最终确定立项项目并正式发文。</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黑体" w:eastAsia="黑体" w:hAnsi="黑体" w:cs="宋体" w:hint="eastAsia"/>
          <w:kern w:val="0"/>
          <w:sz w:val="35"/>
          <w:szCs w:val="35"/>
        </w:rPr>
        <w:t>四、其他事宜</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1.为切实提高学校创新创业训练计划项目的质量，学院应成立创新创业教育工作小组和专家组，统筹教育教学资源，使创新创业项目与课程、实验项目、教师科研充分融合；统筹实施校创、国创、</w:t>
      </w:r>
      <w:r w:rsidRPr="006664B6">
        <w:rPr>
          <w:rFonts w:ascii="微软雅黑" w:eastAsia="微软雅黑" w:hAnsi="微软雅黑" w:cs="宋体" w:hint="eastAsia"/>
          <w:kern w:val="0"/>
          <w:sz w:val="35"/>
          <w:szCs w:val="35"/>
        </w:rPr>
        <w:t>䇹政</w:t>
      </w:r>
      <w:r w:rsidRPr="006664B6">
        <w:rPr>
          <w:rFonts w:ascii="仿宋_GB2312" w:eastAsia="仿宋_GB2312" w:hAnsi="microsoft yahei" w:cs="宋体" w:hint="eastAsia"/>
          <w:kern w:val="0"/>
          <w:sz w:val="35"/>
          <w:szCs w:val="35"/>
        </w:rPr>
        <w:t>基金、创业培育等创新创业训练计划，指定专人负责本学院的创新创业项目申报、评审、中期检查和结项评优等工作；合理划分项目梯度，同一项目或同一学生不能同时申报国创、校创、</w:t>
      </w:r>
      <w:r w:rsidRPr="006664B6">
        <w:rPr>
          <w:rFonts w:ascii="微软雅黑" w:eastAsia="微软雅黑" w:hAnsi="微软雅黑" w:cs="宋体" w:hint="eastAsia"/>
          <w:kern w:val="0"/>
          <w:sz w:val="35"/>
          <w:szCs w:val="35"/>
        </w:rPr>
        <w:t>䇹政</w:t>
      </w:r>
      <w:r w:rsidRPr="006664B6">
        <w:rPr>
          <w:rFonts w:ascii="仿宋_GB2312" w:eastAsia="仿宋_GB2312" w:hAnsi="microsoft yahei" w:cs="宋体" w:hint="eastAsia"/>
          <w:kern w:val="0"/>
          <w:sz w:val="35"/>
          <w:szCs w:val="35"/>
        </w:rPr>
        <w:t>基金、创业培育等学校创新创业项目。</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2.各学院须严格把关，提高项目质量，并注重项目过程管理。学院要在项目运行过程中给予必要的支持，</w:t>
      </w:r>
      <w:r w:rsidRPr="006664B6">
        <w:rPr>
          <w:rFonts w:ascii="仿宋_GB2312" w:eastAsia="仿宋_GB2312" w:hAnsi="microsoft yahei" w:cs="宋体" w:hint="eastAsia"/>
          <w:kern w:val="0"/>
          <w:sz w:val="35"/>
          <w:szCs w:val="35"/>
        </w:rPr>
        <w:lastRenderedPageBreak/>
        <w:t>提醒学生按时报销经费，并督促学生按照学校项目管理办法按时完成相关任务。</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3.项目负责人要负责项目的整体推进，按照计划开展工作，加强团队建设和管理，加强与导师和管理人员的沟通联系，并组织好相关报告撰写工作。项目负责人和项目内容原则上不得变更，特殊情况中期审核时经指导老师同意、学院审核、学校有关部门审批后执行。</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4.严格项目结项要求，创新训练项目需至少提供结题论文、实物成果、专利证明三项中的任意一项作为结题成果；创业训练及创业实践项目需提交项目计划书及参加各类比赛的总结说明，创业实践项目还需对近一年的公司运营情况进行总结说明。</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 </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为方便交流沟通，请申请项目的项目负责人加入兰州大学2023年国创项目交流群（QQ群号：299437563）。</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联系人：创新创业教育中心郑老师 0931-8915365 cxcy@lzu.edu.cn</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 </w:t>
      </w:r>
    </w:p>
    <w:p w:rsidR="006664B6" w:rsidRPr="006664B6" w:rsidRDefault="006664B6" w:rsidP="006664B6">
      <w:pPr>
        <w:widowControl/>
        <w:wordWrap w:val="0"/>
        <w:spacing w:line="486" w:lineRule="atLeast"/>
        <w:ind w:firstLine="720"/>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附件：1.创新训练项目名额分配表</w:t>
      </w:r>
    </w:p>
    <w:p w:rsidR="006664B6" w:rsidRPr="006664B6" w:rsidRDefault="006664B6" w:rsidP="006664B6">
      <w:pPr>
        <w:widowControl/>
        <w:wordWrap w:val="0"/>
        <w:spacing w:line="486" w:lineRule="atLeast"/>
        <w:ind w:firstLine="1792"/>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2.教师选题征集汇总表</w:t>
      </w:r>
    </w:p>
    <w:p w:rsidR="006664B6" w:rsidRPr="006664B6" w:rsidRDefault="006664B6" w:rsidP="006664B6">
      <w:pPr>
        <w:widowControl/>
        <w:wordWrap w:val="0"/>
        <w:spacing w:line="486" w:lineRule="atLeast"/>
        <w:ind w:firstLine="1792"/>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3.“国创计划”重点支持领域项目申报指南</w:t>
      </w:r>
    </w:p>
    <w:p w:rsidR="006664B6" w:rsidRPr="006664B6" w:rsidRDefault="006664B6" w:rsidP="006664B6">
      <w:pPr>
        <w:widowControl/>
        <w:wordWrap w:val="0"/>
        <w:spacing w:line="486" w:lineRule="atLeast"/>
        <w:ind w:firstLine="1792"/>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4.项目申报书</w:t>
      </w:r>
    </w:p>
    <w:p w:rsidR="006664B6" w:rsidRPr="006664B6" w:rsidRDefault="006664B6" w:rsidP="006664B6">
      <w:pPr>
        <w:widowControl/>
        <w:wordWrap w:val="0"/>
        <w:spacing w:line="486" w:lineRule="atLeast"/>
        <w:ind w:firstLine="1792"/>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lastRenderedPageBreak/>
        <w:t>5.项目推荐汇总表</w:t>
      </w:r>
    </w:p>
    <w:p w:rsidR="006664B6" w:rsidRPr="006664B6" w:rsidRDefault="006664B6" w:rsidP="006664B6">
      <w:pPr>
        <w:widowControl/>
        <w:wordWrap w:val="0"/>
        <w:spacing w:line="486" w:lineRule="atLeast"/>
        <w:ind w:firstLine="1792"/>
        <w:jc w:val="left"/>
        <w:rPr>
          <w:rFonts w:ascii="microsoft yahei" w:eastAsia="宋体" w:hAnsi="microsoft yahei" w:cs="宋体"/>
          <w:kern w:val="0"/>
          <w:sz w:val="27"/>
          <w:szCs w:val="27"/>
        </w:rPr>
      </w:pPr>
      <w:r>
        <w:rPr>
          <w:rFonts w:ascii="microsoft yahei" w:eastAsia="宋体" w:hAnsi="microsoft yahei" w:cs="宋体" w:hint="eastAsia"/>
          <w:noProof/>
          <w:kern w:val="0"/>
          <w:sz w:val="27"/>
          <w:szCs w:val="27"/>
        </w:rPr>
        <w:drawing>
          <wp:inline distT="0" distB="0" distL="0" distR="0">
            <wp:extent cx="148590" cy="148590"/>
            <wp:effectExtent l="19050" t="0" r="3810" b="0"/>
            <wp:docPr id="1" name="图片 1" descr="https://job.lzu.edu.cn/job/ajax/libs/ueditor/dialogs/attachment/fileTypeImages/icon_r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ob.lzu.edu.cn/job/ajax/libs/ueditor/dialogs/attachment/fileTypeImages/icon_rar.gif"/>
                    <pic:cNvPicPr>
                      <a:picLocks noChangeAspect="1" noChangeArrowheads="1"/>
                    </pic:cNvPicPr>
                  </pic:nvPicPr>
                  <pic:blipFill>
                    <a:blip r:embed="rId7"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8" w:tooltip="附件1-5.zip" w:history="1">
        <w:r w:rsidRPr="006664B6">
          <w:rPr>
            <w:rFonts w:ascii="仿宋_GB2312" w:eastAsia="仿宋_GB2312" w:hAnsi="microsoft yahei" w:cs="宋体" w:hint="eastAsia"/>
            <w:color w:val="0066CC"/>
            <w:kern w:val="0"/>
            <w:sz w:val="35"/>
          </w:rPr>
          <w:t>附件1-5.zip</w:t>
        </w:r>
      </w:hyperlink>
    </w:p>
    <w:p w:rsidR="006664B6" w:rsidRPr="006664B6" w:rsidRDefault="006664B6" w:rsidP="006664B6">
      <w:pPr>
        <w:widowControl/>
        <w:wordWrap w:val="0"/>
        <w:spacing w:line="486" w:lineRule="atLeast"/>
        <w:ind w:firstLine="1792"/>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 </w:t>
      </w:r>
    </w:p>
    <w:p w:rsidR="006664B6" w:rsidRPr="006664B6" w:rsidRDefault="006664B6" w:rsidP="006664B6">
      <w:pPr>
        <w:widowControl/>
        <w:wordWrap w:val="0"/>
        <w:spacing w:line="486" w:lineRule="atLeast"/>
        <w:jc w:val="left"/>
        <w:rPr>
          <w:rFonts w:ascii="microsoft yahei" w:eastAsia="宋体" w:hAnsi="microsoft yahei" w:cs="宋体"/>
          <w:kern w:val="0"/>
          <w:sz w:val="27"/>
          <w:szCs w:val="27"/>
        </w:rPr>
      </w:pPr>
      <w:r w:rsidRPr="006664B6">
        <w:rPr>
          <w:rFonts w:ascii="仿宋_GB2312" w:eastAsia="仿宋_GB2312" w:hAnsi="microsoft yahei" w:cs="宋体" w:hint="eastAsia"/>
          <w:kern w:val="0"/>
          <w:sz w:val="32"/>
          <w:szCs w:val="32"/>
        </w:rPr>
        <w:t>                            </w:t>
      </w:r>
    </w:p>
    <w:p w:rsidR="006664B6" w:rsidRPr="006664B6" w:rsidRDefault="006664B6" w:rsidP="006664B6">
      <w:pPr>
        <w:widowControl/>
        <w:wordWrap w:val="0"/>
        <w:spacing w:line="486" w:lineRule="atLeast"/>
        <w:jc w:val="right"/>
        <w:rPr>
          <w:rFonts w:ascii="microsoft yahei" w:eastAsia="宋体" w:hAnsi="microsoft yahei" w:cs="宋体"/>
          <w:kern w:val="0"/>
          <w:sz w:val="27"/>
          <w:szCs w:val="27"/>
        </w:rPr>
      </w:pPr>
      <w:r w:rsidRPr="006664B6">
        <w:rPr>
          <w:rFonts w:ascii="仿宋_GB2312" w:eastAsia="仿宋_GB2312" w:hAnsi="microsoft yahei" w:cs="宋体" w:hint="eastAsia"/>
          <w:kern w:val="0"/>
          <w:sz w:val="32"/>
          <w:szCs w:val="32"/>
        </w:rPr>
        <w:t>                           </w:t>
      </w:r>
      <w:r w:rsidRPr="006664B6">
        <w:rPr>
          <w:rFonts w:ascii="仿宋_GB2312" w:eastAsia="仿宋_GB2312" w:hAnsi="microsoft yahei" w:cs="宋体" w:hint="eastAsia"/>
          <w:kern w:val="0"/>
          <w:sz w:val="32"/>
          <w:szCs w:val="32"/>
        </w:rPr>
        <w:t xml:space="preserve"> </w:t>
      </w:r>
      <w:r w:rsidRPr="006664B6">
        <w:rPr>
          <w:rFonts w:ascii="仿宋_GB2312" w:eastAsia="仿宋_GB2312" w:hAnsi="microsoft yahei" w:cs="宋体" w:hint="eastAsia"/>
          <w:kern w:val="0"/>
          <w:sz w:val="32"/>
          <w:szCs w:val="32"/>
        </w:rPr>
        <w:t>               </w:t>
      </w:r>
      <w:r w:rsidRPr="006664B6">
        <w:rPr>
          <w:rFonts w:ascii="仿宋_GB2312" w:eastAsia="仿宋_GB2312" w:hAnsi="microsoft yahei" w:cs="宋体" w:hint="eastAsia"/>
          <w:kern w:val="0"/>
          <w:sz w:val="35"/>
          <w:szCs w:val="35"/>
        </w:rPr>
        <w:t>学生处</w:t>
      </w:r>
      <w:r w:rsidRPr="006664B6">
        <w:rPr>
          <w:rFonts w:ascii="仿宋_GB2312" w:eastAsia="仿宋_GB2312" w:hAnsi="microsoft yahei" w:cs="宋体" w:hint="eastAsia"/>
          <w:kern w:val="0"/>
          <w:sz w:val="35"/>
          <w:szCs w:val="35"/>
        </w:rPr>
        <w:t> </w:t>
      </w:r>
      <w:r w:rsidRPr="006664B6">
        <w:rPr>
          <w:rFonts w:ascii="仿宋_GB2312" w:eastAsia="仿宋_GB2312" w:hAnsi="microsoft yahei" w:cs="宋体" w:hint="eastAsia"/>
          <w:kern w:val="0"/>
          <w:sz w:val="35"/>
          <w:szCs w:val="35"/>
        </w:rPr>
        <w:t xml:space="preserve"> </w:t>
      </w:r>
      <w:r w:rsidRPr="006664B6">
        <w:rPr>
          <w:rFonts w:ascii="仿宋_GB2312" w:eastAsia="仿宋_GB2312" w:hAnsi="microsoft yahei" w:cs="宋体" w:hint="eastAsia"/>
          <w:kern w:val="0"/>
          <w:sz w:val="35"/>
          <w:szCs w:val="35"/>
        </w:rPr>
        <w:t> </w:t>
      </w:r>
      <w:r w:rsidRPr="006664B6">
        <w:rPr>
          <w:rFonts w:ascii="仿宋_GB2312" w:eastAsia="仿宋_GB2312" w:hAnsi="microsoft yahei" w:cs="宋体" w:hint="eastAsia"/>
          <w:kern w:val="0"/>
          <w:sz w:val="35"/>
          <w:szCs w:val="35"/>
        </w:rPr>
        <w:t xml:space="preserve"> </w:t>
      </w:r>
      <w:r w:rsidRPr="006664B6">
        <w:rPr>
          <w:rFonts w:ascii="仿宋_GB2312" w:eastAsia="仿宋_GB2312" w:hAnsi="microsoft yahei" w:cs="宋体" w:hint="eastAsia"/>
          <w:kern w:val="0"/>
          <w:sz w:val="35"/>
          <w:szCs w:val="35"/>
        </w:rPr>
        <w:t>  </w:t>
      </w:r>
    </w:p>
    <w:p w:rsidR="006664B6" w:rsidRPr="006664B6" w:rsidRDefault="006664B6" w:rsidP="006664B6">
      <w:pPr>
        <w:widowControl/>
        <w:wordWrap w:val="0"/>
        <w:jc w:val="right"/>
        <w:rPr>
          <w:rFonts w:ascii="microsoft yahei" w:eastAsia="宋体" w:hAnsi="microsoft yahei" w:cs="宋体"/>
          <w:kern w:val="0"/>
          <w:sz w:val="27"/>
          <w:szCs w:val="27"/>
        </w:rPr>
      </w:pPr>
      <w:r w:rsidRPr="006664B6">
        <w:rPr>
          <w:rFonts w:ascii="仿宋_GB2312" w:eastAsia="仿宋_GB2312" w:hAnsi="microsoft yahei" w:cs="宋体" w:hint="eastAsia"/>
          <w:kern w:val="0"/>
          <w:sz w:val="35"/>
          <w:szCs w:val="35"/>
        </w:rPr>
        <w:t>2023年2月16日</w:t>
      </w:r>
      <w:r w:rsidRPr="006664B6">
        <w:rPr>
          <w:rFonts w:ascii="仿宋_GB2312" w:eastAsia="仿宋_GB2312" w:hAnsi="microsoft yahei" w:cs="宋体" w:hint="eastAsia"/>
          <w:kern w:val="0"/>
          <w:sz w:val="32"/>
          <w:szCs w:val="32"/>
        </w:rPr>
        <w:t>  </w:t>
      </w:r>
      <w:r w:rsidRPr="006664B6">
        <w:rPr>
          <w:rFonts w:ascii="Calibri" w:eastAsia="宋体" w:hAnsi="Calibri" w:cs="宋体"/>
          <w:kern w:val="0"/>
          <w:sz w:val="32"/>
          <w:szCs w:val="32"/>
        </w:rPr>
        <w:t>   </w:t>
      </w:r>
    </w:p>
    <w:p w:rsidR="00BA0786" w:rsidRPr="006664B6" w:rsidRDefault="00BA0786">
      <w:pPr>
        <w:rPr>
          <w:sz w:val="32"/>
        </w:rPr>
      </w:pPr>
    </w:p>
    <w:sectPr w:rsidR="00BA0786" w:rsidRPr="006664B6" w:rsidSect="00BA07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427" w:rsidRDefault="00185427" w:rsidP="0055656E">
      <w:r>
        <w:separator/>
      </w:r>
    </w:p>
  </w:endnote>
  <w:endnote w:type="continuationSeparator" w:id="0">
    <w:p w:rsidR="00185427" w:rsidRDefault="00185427" w:rsidP="005565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427" w:rsidRDefault="00185427" w:rsidP="0055656E">
      <w:r>
        <w:separator/>
      </w:r>
    </w:p>
  </w:footnote>
  <w:footnote w:type="continuationSeparator" w:id="0">
    <w:p w:rsidR="00185427" w:rsidRDefault="00185427" w:rsidP="005565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656E"/>
    <w:rsid w:val="00185427"/>
    <w:rsid w:val="003147C3"/>
    <w:rsid w:val="0055656E"/>
    <w:rsid w:val="006664B6"/>
    <w:rsid w:val="00BA0786"/>
    <w:rsid w:val="00F27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786"/>
    <w:pPr>
      <w:widowControl w:val="0"/>
      <w:jc w:val="both"/>
    </w:pPr>
  </w:style>
  <w:style w:type="paragraph" w:styleId="3">
    <w:name w:val="heading 3"/>
    <w:basedOn w:val="a"/>
    <w:link w:val="3Char"/>
    <w:uiPriority w:val="9"/>
    <w:qFormat/>
    <w:rsid w:val="006664B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65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656E"/>
    <w:rPr>
      <w:sz w:val="18"/>
      <w:szCs w:val="18"/>
    </w:rPr>
  </w:style>
  <w:style w:type="paragraph" w:styleId="a4">
    <w:name w:val="footer"/>
    <w:basedOn w:val="a"/>
    <w:link w:val="Char0"/>
    <w:uiPriority w:val="99"/>
    <w:semiHidden/>
    <w:unhideWhenUsed/>
    <w:rsid w:val="005565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5656E"/>
    <w:rPr>
      <w:sz w:val="18"/>
      <w:szCs w:val="18"/>
    </w:rPr>
  </w:style>
  <w:style w:type="character" w:customStyle="1" w:styleId="3Char">
    <w:name w:val="标题 3 Char"/>
    <w:basedOn w:val="a0"/>
    <w:link w:val="3"/>
    <w:uiPriority w:val="9"/>
    <w:rsid w:val="006664B6"/>
    <w:rPr>
      <w:rFonts w:ascii="宋体" w:eastAsia="宋体" w:hAnsi="宋体" w:cs="宋体"/>
      <w:b/>
      <w:bCs/>
      <w:kern w:val="0"/>
      <w:sz w:val="27"/>
      <w:szCs w:val="27"/>
    </w:rPr>
  </w:style>
  <w:style w:type="character" w:styleId="a5">
    <w:name w:val="Hyperlink"/>
    <w:basedOn w:val="a0"/>
    <w:uiPriority w:val="99"/>
    <w:semiHidden/>
    <w:unhideWhenUsed/>
    <w:rsid w:val="006664B6"/>
    <w:rPr>
      <w:color w:val="0000FF"/>
      <w:u w:val="single"/>
    </w:rPr>
  </w:style>
  <w:style w:type="paragraph" w:styleId="a6">
    <w:name w:val="Normal (Web)"/>
    <w:basedOn w:val="a"/>
    <w:uiPriority w:val="99"/>
    <w:semiHidden/>
    <w:unhideWhenUsed/>
    <w:rsid w:val="006664B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664B6"/>
    <w:rPr>
      <w:b/>
      <w:bCs/>
    </w:rPr>
  </w:style>
  <w:style w:type="paragraph" w:styleId="a8">
    <w:name w:val="Balloon Text"/>
    <w:basedOn w:val="a"/>
    <w:link w:val="Char1"/>
    <w:uiPriority w:val="99"/>
    <w:semiHidden/>
    <w:unhideWhenUsed/>
    <w:rsid w:val="006664B6"/>
    <w:rPr>
      <w:sz w:val="18"/>
      <w:szCs w:val="18"/>
    </w:rPr>
  </w:style>
  <w:style w:type="character" w:customStyle="1" w:styleId="Char1">
    <w:name w:val="批注框文本 Char"/>
    <w:basedOn w:val="a0"/>
    <w:link w:val="a8"/>
    <w:uiPriority w:val="99"/>
    <w:semiHidden/>
    <w:rsid w:val="006664B6"/>
    <w:rPr>
      <w:sz w:val="18"/>
      <w:szCs w:val="18"/>
    </w:rPr>
  </w:style>
</w:styles>
</file>

<file path=word/webSettings.xml><?xml version="1.0" encoding="utf-8"?>
<w:webSettings xmlns:r="http://schemas.openxmlformats.org/officeDocument/2006/relationships" xmlns:w="http://schemas.openxmlformats.org/wordprocessingml/2006/main">
  <w:divs>
    <w:div w:id="1908685184">
      <w:bodyDiv w:val="1"/>
      <w:marLeft w:val="0"/>
      <w:marRight w:val="0"/>
      <w:marTop w:val="0"/>
      <w:marBottom w:val="0"/>
      <w:divBdr>
        <w:top w:val="none" w:sz="0" w:space="0" w:color="auto"/>
        <w:left w:val="none" w:sz="0" w:space="0" w:color="auto"/>
        <w:bottom w:val="none" w:sz="0" w:space="0" w:color="auto"/>
        <w:right w:val="none" w:sz="0" w:space="0" w:color="auto"/>
      </w:divBdr>
      <w:divsChild>
        <w:div w:id="1111359749">
          <w:marLeft w:val="0"/>
          <w:marRight w:val="0"/>
          <w:marTop w:val="335"/>
          <w:marBottom w:val="335"/>
          <w:divBdr>
            <w:top w:val="none" w:sz="0" w:space="0" w:color="auto"/>
            <w:left w:val="none" w:sz="0" w:space="0" w:color="auto"/>
            <w:bottom w:val="single" w:sz="6" w:space="0" w:color="DDDDDD"/>
            <w:right w:val="none" w:sz="0" w:space="0" w:color="auto"/>
          </w:divBdr>
        </w:div>
        <w:div w:id="861209430">
          <w:marLeft w:val="0"/>
          <w:marRight w:val="0"/>
          <w:marTop w:val="0"/>
          <w:marBottom w:val="0"/>
          <w:divBdr>
            <w:top w:val="none" w:sz="0" w:space="0" w:color="auto"/>
            <w:left w:val="none" w:sz="0" w:space="0" w:color="auto"/>
            <w:bottom w:val="none" w:sz="0" w:space="0" w:color="auto"/>
            <w:right w:val="none" w:sz="0" w:space="0" w:color="auto"/>
          </w:divBdr>
          <w:divsChild>
            <w:div w:id="1575314170">
              <w:marLeft w:val="0"/>
              <w:marRight w:val="0"/>
              <w:marTop w:val="0"/>
              <w:marBottom w:val="0"/>
              <w:divBdr>
                <w:top w:val="none" w:sz="0" w:space="0" w:color="auto"/>
                <w:left w:val="none" w:sz="0" w:space="0" w:color="auto"/>
                <w:bottom w:val="none" w:sz="0" w:space="0" w:color="auto"/>
                <w:right w:val="none" w:sz="0" w:space="0" w:color="auto"/>
              </w:divBdr>
              <w:divsChild>
                <w:div w:id="7898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b.lzu.edu.cn/ueditor/upload/file/20230216/1676510036353013404.zip" TargetMode="Externa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indow.clo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郑鑫</dc:creator>
  <cp:keywords/>
  <dc:description/>
  <cp:lastModifiedBy>郑鑫</cp:lastModifiedBy>
  <cp:revision>3</cp:revision>
  <dcterms:created xsi:type="dcterms:W3CDTF">2023-02-16T01:24:00Z</dcterms:created>
  <dcterms:modified xsi:type="dcterms:W3CDTF">2023-02-16T01:41:00Z</dcterms:modified>
</cp:coreProperties>
</file>