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06A" w:rsidRPr="00C4406A" w:rsidRDefault="00C4406A" w:rsidP="00C4406A">
      <w:pPr>
        <w:widowControl/>
        <w:shd w:val="clear" w:color="auto" w:fill="FFFFFF"/>
        <w:spacing w:after="60" w:line="360" w:lineRule="atLeast"/>
        <w:jc w:val="center"/>
        <w:outlineLvl w:val="2"/>
        <w:rPr>
          <w:rFonts w:ascii="microsoft yahei" w:eastAsia="宋体" w:hAnsi="microsoft yahei" w:cs="宋体"/>
          <w:b/>
          <w:bCs/>
          <w:color w:val="333333"/>
          <w:kern w:val="0"/>
          <w:sz w:val="38"/>
          <w:szCs w:val="38"/>
        </w:rPr>
      </w:pPr>
      <w:r w:rsidRPr="00C4406A">
        <w:rPr>
          <w:rFonts w:ascii="microsoft yahei" w:eastAsia="宋体" w:hAnsi="microsoft yahei" w:cs="宋体"/>
          <w:b/>
          <w:bCs/>
          <w:color w:val="333333"/>
          <w:kern w:val="0"/>
          <w:sz w:val="38"/>
          <w:szCs w:val="38"/>
        </w:rPr>
        <w:t>关于组织申报</w:t>
      </w:r>
      <w:r w:rsidRPr="00C4406A">
        <w:rPr>
          <w:rFonts w:ascii="microsoft yahei" w:eastAsia="宋体" w:hAnsi="microsoft yahei" w:cs="宋体"/>
          <w:b/>
          <w:bCs/>
          <w:color w:val="333333"/>
          <w:kern w:val="0"/>
          <w:sz w:val="38"/>
          <w:szCs w:val="38"/>
        </w:rPr>
        <w:t>2024</w:t>
      </w:r>
      <w:r w:rsidRPr="00C4406A">
        <w:rPr>
          <w:rFonts w:ascii="microsoft yahei" w:eastAsia="宋体" w:hAnsi="microsoft yahei" w:cs="宋体"/>
          <w:b/>
          <w:bCs/>
          <w:color w:val="333333"/>
          <w:kern w:val="0"/>
          <w:sz w:val="38"/>
          <w:szCs w:val="38"/>
        </w:rPr>
        <w:t>年国家级大学生创新创业训练计划项目的通知</w:t>
      </w:r>
    </w:p>
    <w:p w:rsidR="00C4406A" w:rsidRPr="00C4406A" w:rsidRDefault="00C4406A" w:rsidP="00C4406A">
      <w:pPr>
        <w:widowControl/>
        <w:shd w:val="clear" w:color="auto" w:fill="FFFFFF"/>
        <w:spacing w:line="450" w:lineRule="atLeast"/>
        <w:jc w:val="left"/>
        <w:rPr>
          <w:rFonts w:ascii="microsoft yahei" w:eastAsia="宋体" w:hAnsi="microsoft yahei" w:cs="宋体"/>
          <w:color w:val="999999"/>
          <w:kern w:val="0"/>
          <w:sz w:val="18"/>
          <w:szCs w:val="18"/>
        </w:rPr>
      </w:pPr>
      <w:r w:rsidRPr="00C4406A">
        <w:rPr>
          <w:rFonts w:ascii="microsoft yahei" w:eastAsia="宋体" w:hAnsi="microsoft yahei" w:cs="宋体"/>
          <w:color w:val="999999"/>
          <w:kern w:val="0"/>
          <w:sz w:val="18"/>
          <w:szCs w:val="18"/>
        </w:rPr>
        <w:t>作者：『创新创业教育中心』『发布时间：</w:t>
      </w:r>
      <w:r w:rsidRPr="00C4406A">
        <w:rPr>
          <w:rFonts w:ascii="microsoft yahei" w:eastAsia="宋体" w:hAnsi="microsoft yahei" w:cs="宋体"/>
          <w:color w:val="999999"/>
          <w:kern w:val="0"/>
          <w:sz w:val="18"/>
          <w:szCs w:val="18"/>
        </w:rPr>
        <w:t>2024-03-04</w:t>
      </w:r>
      <w:r w:rsidRPr="00C4406A">
        <w:rPr>
          <w:rFonts w:ascii="microsoft yahei" w:eastAsia="宋体" w:hAnsi="microsoft yahei" w:cs="宋体"/>
          <w:color w:val="999999"/>
          <w:kern w:val="0"/>
          <w:sz w:val="18"/>
          <w:szCs w:val="18"/>
        </w:rPr>
        <w:t>』『浏览次数：</w:t>
      </w:r>
      <w:r w:rsidRPr="00C4406A">
        <w:rPr>
          <w:rFonts w:ascii="microsoft yahei" w:eastAsia="宋体" w:hAnsi="microsoft yahei" w:cs="宋体"/>
          <w:color w:val="999999"/>
          <w:kern w:val="0"/>
          <w:sz w:val="18"/>
          <w:szCs w:val="18"/>
        </w:rPr>
        <w:t>538</w:t>
      </w:r>
      <w:r w:rsidRPr="00C4406A">
        <w:rPr>
          <w:rFonts w:ascii="microsoft yahei" w:eastAsia="宋体" w:hAnsi="microsoft yahei" w:cs="宋体"/>
          <w:color w:val="999999"/>
          <w:kern w:val="0"/>
          <w:sz w:val="18"/>
          <w:szCs w:val="18"/>
        </w:rPr>
        <w:t>』『</w:t>
      </w:r>
      <w:hyperlink r:id="rId6" w:history="1">
        <w:r w:rsidRPr="00C4406A">
          <w:rPr>
            <w:rFonts w:ascii="微软雅黑" w:eastAsia="微软雅黑" w:hAnsi="微软雅黑" w:cs="宋体" w:hint="eastAsia"/>
            <w:color w:val="444444"/>
            <w:kern w:val="0"/>
          </w:rPr>
          <w:t>关闭</w:t>
        </w:r>
      </w:hyperlink>
      <w:r w:rsidRPr="00C4406A">
        <w:rPr>
          <w:rFonts w:ascii="microsoft yahei" w:eastAsia="宋体" w:hAnsi="microsoft yahei" w:cs="宋体"/>
          <w:color w:val="999999"/>
          <w:kern w:val="0"/>
          <w:sz w:val="18"/>
          <w:szCs w:val="18"/>
        </w:rPr>
        <w:t>』</w:t>
      </w:r>
    </w:p>
    <w:p w:rsidR="00C4406A" w:rsidRPr="00C4406A" w:rsidRDefault="00C4406A" w:rsidP="00C4406A">
      <w:pPr>
        <w:widowControl/>
        <w:shd w:val="clear" w:color="auto" w:fill="FFFFFF"/>
        <w:wordWrap w:val="0"/>
        <w:spacing w:line="435" w:lineRule="atLeast"/>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各学院：</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为深化高校创新创业教育改革，根据《教育部关于印发&lt;国家级大学生创新创业训练计划管理办法&gt;的通知》（教高函〔2019〕13号）要求，结合我校实际情况，学校决定组织开展2024年国家级大学生创新创业训练计划项目（以下简称“国创项目”）申报工作，现将有关事宜通知如下：</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黑体" w:eastAsia="黑体" w:hAnsi="黑体" w:cs="宋体" w:hint="eastAsia"/>
          <w:color w:val="333333"/>
          <w:kern w:val="0"/>
          <w:sz w:val="32"/>
          <w:szCs w:val="32"/>
        </w:rPr>
        <w:t>一、项目设置</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楷体" w:eastAsia="楷体" w:hAnsi="楷体" w:cs="宋体" w:hint="eastAsia"/>
          <w:color w:val="333333"/>
          <w:kern w:val="0"/>
          <w:sz w:val="32"/>
          <w:szCs w:val="32"/>
        </w:rPr>
        <w:t>（一）创新训练项目</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按学院分配名额（详见附件1），文科类项目每项支持经费0.3万元～0.6万元，理科类项目每项支持经费0.4万元～0.8万元，学院可配套经费支持，每项具体支持经费额度由学院根据项目情况确定。项目要求团队成员在导师指导下，自主完成创新性研究项目设计、研究条件准备和项目实施、研究报告撰写、成果（学术）交流等工作。</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楷体" w:eastAsia="楷体" w:hAnsi="楷体" w:cs="宋体" w:hint="eastAsia"/>
          <w:color w:val="333333"/>
          <w:kern w:val="0"/>
          <w:sz w:val="32"/>
          <w:szCs w:val="32"/>
        </w:rPr>
        <w:t>（二）创业训练项目</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拟立项15项，每项支持经费0.8万元～1.0万元。主要支持尚未完成工商登记注册，具有较好的创意和较为成型的产品原型或服务模式，富有创新性、实践性和应用性，且有一定知识和技术含量的项目。</w:t>
      </w:r>
      <w:r w:rsidRPr="00C4406A">
        <w:rPr>
          <w:rFonts w:ascii="宋体" w:eastAsia="宋体" w:hAnsi="宋体" w:cs="宋体" w:hint="eastAsia"/>
          <w:color w:val="333333"/>
          <w:kern w:val="0"/>
          <w:sz w:val="32"/>
          <w:szCs w:val="32"/>
          <w:shd w:val="clear" w:color="auto" w:fill="FFFFFF"/>
        </w:rPr>
        <w:t>在导师指导下，团队中每个学</w:t>
      </w:r>
      <w:r w:rsidRPr="00C4406A">
        <w:rPr>
          <w:rFonts w:ascii="宋体" w:eastAsia="宋体" w:hAnsi="宋体" w:cs="宋体" w:hint="eastAsia"/>
          <w:color w:val="333333"/>
          <w:kern w:val="0"/>
          <w:sz w:val="32"/>
          <w:szCs w:val="32"/>
          <w:shd w:val="clear" w:color="auto" w:fill="FFFFFF"/>
        </w:rPr>
        <w:lastRenderedPageBreak/>
        <w:t>生须在项目实施过程中扮演一个或多个具体角色，完成商业计划书编制、可行性研究、企业模拟运行、撰写创业报告等工作。</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楷体" w:eastAsia="楷体" w:hAnsi="楷体" w:cs="宋体" w:hint="eastAsia"/>
          <w:color w:val="333333"/>
          <w:kern w:val="0"/>
          <w:sz w:val="32"/>
          <w:szCs w:val="32"/>
        </w:rPr>
        <w:t>（三）创业实践项目</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拟立项5项，每项支持经费1.0万元～3.0万元。主要支持已完成或正在进行工商登记注册，能够产生经济效益和社会效益，进入实体运营，具有较为广阔的市场前景的项目。团队成员在学校导师和企业导师共同指导下，采用创新训练项目或创新性实验等成果，提出具有市场前景的创新性产品或服务，以此为基础开展创业实践活动。</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黑体" w:eastAsia="黑体" w:hAnsi="黑体" w:cs="宋体" w:hint="eastAsia"/>
          <w:color w:val="333333"/>
          <w:kern w:val="0"/>
          <w:sz w:val="32"/>
          <w:szCs w:val="32"/>
        </w:rPr>
        <w:t>二、申报条件</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1.创新训练和创业训练项目执行期一般为1年，团队成员2～4人(含项目负责人)，原则上为我校全日制在读本科生，项目负责人须满足以下条件之一：</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（1）二年级及以下学生须担任过校创等创新创业项目负责人；</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（2）三年级及以上学生须参与过校创等创新创业项目；</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（3）毕业年级学生须已确定保送我校2024级硕士研究生。</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2.创业实践项目执行期一般为2年，团队成员3～8人(含项目负责人)，须为二、三年级本科生或已确定保送我校</w:t>
      </w:r>
      <w:r w:rsidRPr="00C4406A">
        <w:rPr>
          <w:rFonts w:ascii="宋体" w:eastAsia="宋体" w:hAnsi="宋体" w:cs="宋体" w:hint="eastAsia"/>
          <w:color w:val="333333"/>
          <w:kern w:val="0"/>
          <w:sz w:val="32"/>
          <w:szCs w:val="32"/>
        </w:rPr>
        <w:lastRenderedPageBreak/>
        <w:t>2024级研究生的毕业年级本科生。同等条件下，兰州大学创业实践先锋班结业学员优先考虑。</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3.每位学生同一学年只能负责1个国创项目。项目团队必须由不同学科、院系、专业的学生组成团队。</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4.每个项目应聘请具有较高学术造诣、较好创新性成果、热心教书育人、关爱学生成长且具有高级职称或博士学位的教师担任指导教师，上一年度（2023年结项）有不合格项目的指导老师不可再担任本年度指导老师。创新训练项目和创业训练项目指导教师为1人；创业实践项目指导教师可为2人，其中企业导师或行政导师1人。每位指导教师同一学年最多指导2个项目。</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黑体" w:eastAsia="黑体" w:hAnsi="黑体" w:cs="宋体" w:hint="eastAsia"/>
          <w:color w:val="333333"/>
          <w:kern w:val="0"/>
          <w:sz w:val="32"/>
          <w:szCs w:val="32"/>
        </w:rPr>
        <w:t>三、申报流程</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楷体" w:eastAsia="楷体" w:hAnsi="楷体" w:cs="宋体" w:hint="eastAsia"/>
          <w:color w:val="333333"/>
          <w:kern w:val="0"/>
          <w:sz w:val="32"/>
          <w:szCs w:val="32"/>
        </w:rPr>
        <w:t>（一）学生自主申报</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学生根据征集的教师选题（附件2）、《“国创计划”重点支持领域项目申报指南》（附件3）或自己感兴趣的方向，与相关导师进行联系和沟通，确定研究课题，撰写项目申报书（附件4），通过“智慧学工”系统进行线上申报。</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b/>
          <w:bCs/>
          <w:color w:val="333333"/>
          <w:kern w:val="0"/>
          <w:sz w:val="32"/>
        </w:rPr>
        <w:t>鼓励师生参照《“国创计划”重点支持领域项目申报指南》面向国家经济社会发展和重大战略需求，结合创新创业教育发展趋势，在重点领域和关键环节开展研究取得突出创新创业成果。</w:t>
      </w:r>
      <w:r w:rsidRPr="00C4406A">
        <w:rPr>
          <w:rFonts w:ascii="宋体" w:eastAsia="宋体" w:hAnsi="宋体" w:cs="宋体" w:hint="eastAsia"/>
          <w:color w:val="333333"/>
          <w:kern w:val="0"/>
          <w:sz w:val="32"/>
          <w:szCs w:val="32"/>
        </w:rPr>
        <w:t>鼓励学生结合“挑战杯”“互联网+”“创青</w:t>
      </w:r>
      <w:r w:rsidRPr="00C4406A">
        <w:rPr>
          <w:rFonts w:ascii="宋体" w:eastAsia="宋体" w:hAnsi="宋体" w:cs="宋体" w:hint="eastAsia"/>
          <w:color w:val="333333"/>
          <w:kern w:val="0"/>
          <w:sz w:val="32"/>
          <w:szCs w:val="32"/>
        </w:rPr>
        <w:lastRenderedPageBreak/>
        <w:t>春”等全国性大学生课外学术科技竞赛和大学生创新创业大赛的要求申报项目。</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各学院要做好项目申报的宣传和指导工作，召开申报动员会，为学生申报团队推荐项目指导教师，组织优秀指导教师开展项目申报培训，组织优秀项目进行经验交流，引导学生做好前期研究。各学院可在学校规定时间范围内自行确定项目提交时间及要求。</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楷体" w:eastAsia="楷体" w:hAnsi="楷体" w:cs="宋体" w:hint="eastAsia"/>
          <w:color w:val="333333"/>
          <w:kern w:val="0"/>
          <w:sz w:val="32"/>
          <w:szCs w:val="32"/>
        </w:rPr>
        <w:t>（二）学院评审推荐</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1.创新训练项目立项，由各学院根据分配的名额组织学生申报，并开展自主查重（申请项目题目及内容不能和历年项目完全重复），邀请专家评审，确定具体推荐项目及推荐排序，并将推荐项目进行公示，公示时间不少于3个工作日，公示完成后将结果报送创新创业教育中心。</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2.创业训练、创业实践项目立项，由各学院邀请专家评审，确定推荐项目报送创新创业教育中心，创新创业教育中心组织专家现场答辩评审，择优立项。相关安排另行通知。</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3.各学院通过“智慧学工”系统审核通过推荐项目，并将项目推荐汇总表纸质版、电子版（附件5，命名为“学院+项目申报汇总表”，电子版以excel格式发送）和项目申报书电子版（附件4，命名为“学院+类型+负责人姓名+项目名称”）报送至创新创业教育中心（城关校区西区学生活动中心201室或榆中校区至公楼B103室，</w:t>
      </w:r>
      <w:hyperlink r:id="rId7" w:history="1">
        <w:r w:rsidRPr="00C4406A">
          <w:rPr>
            <w:rFonts w:ascii="宋体" w:eastAsia="宋体" w:hAnsi="宋体" w:cs="宋体" w:hint="eastAsia"/>
            <w:color w:val="0563C1"/>
            <w:kern w:val="0"/>
            <w:sz w:val="32"/>
            <w:u w:val="single"/>
          </w:rPr>
          <w:t>cxcy@lzu.edu.cn</w:t>
        </w:r>
      </w:hyperlink>
      <w:r w:rsidRPr="00C4406A">
        <w:rPr>
          <w:rFonts w:ascii="宋体" w:eastAsia="宋体" w:hAnsi="宋体" w:cs="宋体" w:hint="eastAsia"/>
          <w:color w:val="333333"/>
          <w:kern w:val="0"/>
          <w:sz w:val="32"/>
          <w:szCs w:val="32"/>
        </w:rPr>
        <w:t>）。</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lastRenderedPageBreak/>
        <w:t>学院材料报送截止时间：2024年4月10日。</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楷体" w:eastAsia="楷体" w:hAnsi="楷体" w:cs="宋体" w:hint="eastAsia"/>
          <w:color w:val="333333"/>
          <w:kern w:val="0"/>
          <w:sz w:val="32"/>
          <w:szCs w:val="32"/>
        </w:rPr>
        <w:t>（三）学校立项发文</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学校创新创业教育中心对学院评审通过的创新训练项目进行复核，对学院推荐的创业训练、创业实践项目进行评审立项，最终确定立项项目并正式发文。</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黑体" w:eastAsia="黑体" w:hAnsi="黑体" w:cs="宋体" w:hint="eastAsia"/>
          <w:color w:val="333333"/>
          <w:kern w:val="0"/>
          <w:sz w:val="32"/>
          <w:szCs w:val="32"/>
        </w:rPr>
        <w:t>四、其他事宜</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1.为切实提高学校创新创业训练计划项目的质量，学院应成立创新创业教育工作小组和专家组，统筹教育教学资源，使创新创业项目与课程、实验项目、教师科研充分融合；统筹实施校创、国创、䇹政基金、创业培育等创新创业训练计划，指定专人负责本学院的创新创业项目申报、评审、中期检查和结项评优等工作。合理划分项目梯度，同一项目或同一学生不能同时申报国创、校创、䇹政基金、创业培育等学校创新创业项目。</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2.各学院须严格把关，在师生中广泛做好宣传动员，提高项目质量，并注重项目过程管理。学院要在项目运行过程中给予必要的支持，提醒学生按时报销经费，并督促学生按照学校项目管理办法按时完成相关任务。</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3.项目负责人要负责项目的整体推进，按照计划开展工作，加强团队建设和管理，加强与导师和管理人员的沟通联系，并组织好相关报告撰写工作。项目负责人和项目内容原</w:t>
      </w:r>
      <w:r w:rsidRPr="00C4406A">
        <w:rPr>
          <w:rFonts w:ascii="宋体" w:eastAsia="宋体" w:hAnsi="宋体" w:cs="宋体" w:hint="eastAsia"/>
          <w:color w:val="333333"/>
          <w:kern w:val="0"/>
          <w:sz w:val="32"/>
          <w:szCs w:val="32"/>
        </w:rPr>
        <w:lastRenderedPageBreak/>
        <w:t>则上不得变更，成员变动需提交指导老师、学院签字核实后的详细说明。</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4.严格项目结项要求，创新训练项目需至少提供结题论文、实物成果、专利证明三项中的至少一项作为结题成果；创业训练及创业实践项目需提交商业计划书及参加各类比赛的总结说明，创业实践项目还需对近一年的公司运营情况进行总结说明。</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 </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为方便交流沟通，请申请项目的项目负责人加入兰州大学2024年国创项目交流群（QQ群号：598680383）。</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联系人：创新创业教育中心赵老师 0931-8912100转81 cxcy@lzu.edu.cn</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 </w:t>
      </w:r>
    </w:p>
    <w:p w:rsidR="00C4406A" w:rsidRPr="00C4406A" w:rsidRDefault="00C4406A" w:rsidP="00C4406A">
      <w:pPr>
        <w:widowControl/>
        <w:shd w:val="clear" w:color="auto" w:fill="FFFFFF"/>
        <w:wordWrap w:val="0"/>
        <w:spacing w:line="435" w:lineRule="atLeast"/>
        <w:ind w:firstLine="64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附件：1.创新训练项目名额分配表</w:t>
      </w:r>
    </w:p>
    <w:p w:rsidR="00C4406A" w:rsidRPr="00C4406A" w:rsidRDefault="00C4406A" w:rsidP="00C4406A">
      <w:pPr>
        <w:widowControl/>
        <w:shd w:val="clear" w:color="auto" w:fill="FFFFFF"/>
        <w:wordWrap w:val="0"/>
        <w:spacing w:line="435" w:lineRule="atLeast"/>
        <w:ind w:firstLine="160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2.教师选题征集汇总表</w:t>
      </w:r>
    </w:p>
    <w:p w:rsidR="00C4406A" w:rsidRPr="00C4406A" w:rsidRDefault="00C4406A" w:rsidP="00C4406A">
      <w:pPr>
        <w:widowControl/>
        <w:shd w:val="clear" w:color="auto" w:fill="FFFFFF"/>
        <w:wordWrap w:val="0"/>
        <w:spacing w:line="435" w:lineRule="atLeast"/>
        <w:ind w:firstLine="160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3.“国创计划”重点支持领域项目申报指南</w:t>
      </w:r>
    </w:p>
    <w:p w:rsidR="00C4406A" w:rsidRPr="00C4406A" w:rsidRDefault="00C4406A" w:rsidP="00C4406A">
      <w:pPr>
        <w:widowControl/>
        <w:shd w:val="clear" w:color="auto" w:fill="FFFFFF"/>
        <w:wordWrap w:val="0"/>
        <w:spacing w:line="435" w:lineRule="atLeast"/>
        <w:ind w:firstLine="160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4.项目申报书</w:t>
      </w:r>
    </w:p>
    <w:p w:rsidR="00C4406A" w:rsidRPr="00C4406A" w:rsidRDefault="00C4406A" w:rsidP="00C4406A">
      <w:pPr>
        <w:widowControl/>
        <w:shd w:val="clear" w:color="auto" w:fill="FFFFFF"/>
        <w:wordWrap w:val="0"/>
        <w:spacing w:line="435" w:lineRule="atLeast"/>
        <w:ind w:firstLine="160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5.项目推荐汇总表</w:t>
      </w:r>
    </w:p>
    <w:p w:rsidR="00C4406A" w:rsidRPr="00C4406A" w:rsidRDefault="00C4406A" w:rsidP="00C4406A">
      <w:pPr>
        <w:widowControl/>
        <w:shd w:val="clear" w:color="auto" w:fill="FFFFFF"/>
        <w:wordWrap w:val="0"/>
        <w:spacing w:line="240" w:lineRule="atLeast"/>
        <w:jc w:val="left"/>
        <w:rPr>
          <w:rFonts w:ascii="microsoft yahei" w:eastAsia="宋体" w:hAnsi="microsoft yahei" w:cs="宋体"/>
          <w:color w:val="333333"/>
          <w:kern w:val="0"/>
          <w:sz w:val="24"/>
          <w:szCs w:val="24"/>
        </w:rPr>
      </w:pPr>
      <w:r>
        <w:rPr>
          <w:rFonts w:ascii="microsoft yahei" w:eastAsia="宋体" w:hAnsi="microsoft yahei" w:cs="宋体" w:hint="eastAsia"/>
          <w:noProof/>
          <w:color w:val="333333"/>
          <w:kern w:val="0"/>
          <w:sz w:val="24"/>
          <w:szCs w:val="24"/>
        </w:rPr>
        <w:drawing>
          <wp:inline distT="0" distB="0" distL="0" distR="0">
            <wp:extent cx="152400" cy="152400"/>
            <wp:effectExtent l="19050" t="0" r="0" b="0"/>
            <wp:docPr id="1" name="图片 1" descr="https://job.lzu.edu.cn/job/ajax/libs/ueditor/dialogs/attachment/fileTypeImages/icon_r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ob.lzu.edu.cn/job/ajax/libs/ueditor/dialogs/attachment/fileTypeImages/icon_rar.gif"/>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9" w:tooltip="附件1-5.rar" w:history="1">
        <w:r w:rsidRPr="00C4406A">
          <w:rPr>
            <w:rFonts w:ascii="微软雅黑" w:eastAsia="微软雅黑" w:hAnsi="微软雅黑" w:cs="宋体" w:hint="eastAsia"/>
            <w:color w:val="0066CC"/>
            <w:kern w:val="0"/>
            <w:sz w:val="18"/>
            <w:szCs w:val="18"/>
          </w:rPr>
          <w:t>附件1-5.rar</w:t>
        </w:r>
      </w:hyperlink>
    </w:p>
    <w:p w:rsidR="00C4406A" w:rsidRPr="00C4406A" w:rsidRDefault="00C4406A" w:rsidP="00C4406A">
      <w:pPr>
        <w:widowControl/>
        <w:shd w:val="clear" w:color="auto" w:fill="FFFFFF"/>
        <w:wordWrap w:val="0"/>
        <w:spacing w:line="435" w:lineRule="atLeast"/>
        <w:ind w:firstLine="1605"/>
        <w:jc w:val="left"/>
        <w:rPr>
          <w:rFonts w:ascii="microsoft yahei" w:eastAsia="宋体" w:hAnsi="microsoft yahei" w:cs="宋体"/>
          <w:color w:val="333333"/>
          <w:kern w:val="0"/>
          <w:sz w:val="24"/>
          <w:szCs w:val="24"/>
        </w:rPr>
      </w:pPr>
    </w:p>
    <w:p w:rsidR="00C4406A" w:rsidRPr="00C4406A" w:rsidRDefault="00C4406A" w:rsidP="00C4406A">
      <w:pPr>
        <w:widowControl/>
        <w:shd w:val="clear" w:color="auto" w:fill="FFFFFF"/>
        <w:wordWrap w:val="0"/>
        <w:spacing w:line="435" w:lineRule="atLeast"/>
        <w:ind w:firstLine="1605"/>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 </w:t>
      </w:r>
    </w:p>
    <w:p w:rsidR="00C4406A" w:rsidRPr="00C4406A" w:rsidRDefault="00C4406A" w:rsidP="00C4406A">
      <w:pPr>
        <w:widowControl/>
        <w:shd w:val="clear" w:color="auto" w:fill="FFFFFF"/>
        <w:wordWrap w:val="0"/>
        <w:spacing w:line="435" w:lineRule="atLeast"/>
        <w:jc w:val="lef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29"/>
          <w:szCs w:val="29"/>
        </w:rPr>
        <w:lastRenderedPageBreak/>
        <w:t>                             </w:t>
      </w:r>
    </w:p>
    <w:p w:rsidR="00C4406A" w:rsidRPr="00C4406A" w:rsidRDefault="00C4406A" w:rsidP="00C4406A">
      <w:pPr>
        <w:widowControl/>
        <w:shd w:val="clear" w:color="auto" w:fill="FFFFFF"/>
        <w:wordWrap w:val="0"/>
        <w:spacing w:line="435" w:lineRule="atLeast"/>
        <w:jc w:val="righ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29"/>
          <w:szCs w:val="29"/>
        </w:rPr>
        <w:t>                                     学生处</w:t>
      </w:r>
    </w:p>
    <w:p w:rsidR="00C4406A" w:rsidRPr="00C4406A" w:rsidRDefault="00C4406A" w:rsidP="00C4406A">
      <w:pPr>
        <w:widowControl/>
        <w:shd w:val="clear" w:color="auto" w:fill="FFFFFF"/>
        <w:wordWrap w:val="0"/>
        <w:jc w:val="right"/>
        <w:rPr>
          <w:rFonts w:ascii="microsoft yahei" w:eastAsia="宋体" w:hAnsi="microsoft yahei" w:cs="宋体"/>
          <w:color w:val="333333"/>
          <w:kern w:val="0"/>
          <w:sz w:val="24"/>
          <w:szCs w:val="24"/>
        </w:rPr>
      </w:pPr>
      <w:r w:rsidRPr="00C4406A">
        <w:rPr>
          <w:rFonts w:ascii="宋体" w:eastAsia="宋体" w:hAnsi="宋体" w:cs="宋体" w:hint="eastAsia"/>
          <w:color w:val="333333"/>
          <w:kern w:val="0"/>
          <w:sz w:val="32"/>
          <w:szCs w:val="32"/>
        </w:rPr>
        <w:t>                         2024年3月4日</w:t>
      </w:r>
    </w:p>
    <w:p w:rsidR="00760F06" w:rsidRPr="00C4406A" w:rsidRDefault="00760F06"/>
    <w:sectPr w:rsidR="00760F06" w:rsidRPr="00C4406A" w:rsidSect="00760F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694" w:rsidRDefault="00081694" w:rsidP="00C4406A">
      <w:r>
        <w:separator/>
      </w:r>
    </w:p>
  </w:endnote>
  <w:endnote w:type="continuationSeparator" w:id="0">
    <w:p w:rsidR="00081694" w:rsidRDefault="00081694" w:rsidP="00C440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694" w:rsidRDefault="00081694" w:rsidP="00C4406A">
      <w:r>
        <w:separator/>
      </w:r>
    </w:p>
  </w:footnote>
  <w:footnote w:type="continuationSeparator" w:id="0">
    <w:p w:rsidR="00081694" w:rsidRDefault="00081694" w:rsidP="00C440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406A"/>
    <w:rsid w:val="00081694"/>
    <w:rsid w:val="00760F06"/>
    <w:rsid w:val="00C440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06"/>
    <w:pPr>
      <w:widowControl w:val="0"/>
      <w:jc w:val="both"/>
    </w:pPr>
  </w:style>
  <w:style w:type="paragraph" w:styleId="3">
    <w:name w:val="heading 3"/>
    <w:basedOn w:val="a"/>
    <w:link w:val="3Char"/>
    <w:uiPriority w:val="9"/>
    <w:qFormat/>
    <w:rsid w:val="00C4406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40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406A"/>
    <w:rPr>
      <w:sz w:val="18"/>
      <w:szCs w:val="18"/>
    </w:rPr>
  </w:style>
  <w:style w:type="paragraph" w:styleId="a4">
    <w:name w:val="footer"/>
    <w:basedOn w:val="a"/>
    <w:link w:val="Char0"/>
    <w:uiPriority w:val="99"/>
    <w:semiHidden/>
    <w:unhideWhenUsed/>
    <w:rsid w:val="00C440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406A"/>
    <w:rPr>
      <w:sz w:val="18"/>
      <w:szCs w:val="18"/>
    </w:rPr>
  </w:style>
  <w:style w:type="character" w:customStyle="1" w:styleId="3Char">
    <w:name w:val="标题 3 Char"/>
    <w:basedOn w:val="a0"/>
    <w:link w:val="3"/>
    <w:uiPriority w:val="9"/>
    <w:rsid w:val="00C4406A"/>
    <w:rPr>
      <w:rFonts w:ascii="宋体" w:eastAsia="宋体" w:hAnsi="宋体" w:cs="宋体"/>
      <w:b/>
      <w:bCs/>
      <w:kern w:val="0"/>
      <w:sz w:val="27"/>
      <w:szCs w:val="27"/>
    </w:rPr>
  </w:style>
  <w:style w:type="character" w:styleId="a5">
    <w:name w:val="Hyperlink"/>
    <w:basedOn w:val="a0"/>
    <w:uiPriority w:val="99"/>
    <w:semiHidden/>
    <w:unhideWhenUsed/>
    <w:rsid w:val="00C4406A"/>
    <w:rPr>
      <w:color w:val="0000FF"/>
      <w:u w:val="single"/>
    </w:rPr>
  </w:style>
  <w:style w:type="paragraph" w:styleId="a6">
    <w:name w:val="Normal (Web)"/>
    <w:basedOn w:val="a"/>
    <w:uiPriority w:val="99"/>
    <w:semiHidden/>
    <w:unhideWhenUsed/>
    <w:rsid w:val="00C4406A"/>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4406A"/>
    <w:rPr>
      <w:b/>
      <w:bCs/>
    </w:rPr>
  </w:style>
  <w:style w:type="paragraph" w:styleId="a8">
    <w:name w:val="Balloon Text"/>
    <w:basedOn w:val="a"/>
    <w:link w:val="Char1"/>
    <w:uiPriority w:val="99"/>
    <w:semiHidden/>
    <w:unhideWhenUsed/>
    <w:rsid w:val="00C4406A"/>
    <w:rPr>
      <w:sz w:val="18"/>
      <w:szCs w:val="18"/>
    </w:rPr>
  </w:style>
  <w:style w:type="character" w:customStyle="1" w:styleId="Char1">
    <w:name w:val="批注框文本 Char"/>
    <w:basedOn w:val="a0"/>
    <w:link w:val="a8"/>
    <w:uiPriority w:val="99"/>
    <w:semiHidden/>
    <w:rsid w:val="00C4406A"/>
    <w:rPr>
      <w:sz w:val="18"/>
      <w:szCs w:val="18"/>
    </w:rPr>
  </w:style>
</w:styles>
</file>

<file path=word/webSettings.xml><?xml version="1.0" encoding="utf-8"?>
<w:webSettings xmlns:r="http://schemas.openxmlformats.org/officeDocument/2006/relationships" xmlns:w="http://schemas.openxmlformats.org/wordprocessingml/2006/main">
  <w:divs>
    <w:div w:id="596014153">
      <w:bodyDiv w:val="1"/>
      <w:marLeft w:val="0"/>
      <w:marRight w:val="0"/>
      <w:marTop w:val="0"/>
      <w:marBottom w:val="0"/>
      <w:divBdr>
        <w:top w:val="none" w:sz="0" w:space="0" w:color="auto"/>
        <w:left w:val="none" w:sz="0" w:space="0" w:color="auto"/>
        <w:bottom w:val="none" w:sz="0" w:space="0" w:color="auto"/>
        <w:right w:val="none" w:sz="0" w:space="0" w:color="auto"/>
      </w:divBdr>
      <w:divsChild>
        <w:div w:id="1275987639">
          <w:marLeft w:val="0"/>
          <w:marRight w:val="0"/>
          <w:marTop w:val="300"/>
          <w:marBottom w:val="300"/>
          <w:divBdr>
            <w:top w:val="none" w:sz="0" w:space="0" w:color="auto"/>
            <w:left w:val="none" w:sz="0" w:space="0" w:color="auto"/>
            <w:bottom w:val="single" w:sz="6" w:space="0" w:color="DDDDDD"/>
            <w:right w:val="none" w:sz="0" w:space="0" w:color="auto"/>
          </w:divBdr>
        </w:div>
        <w:div w:id="650058117">
          <w:marLeft w:val="0"/>
          <w:marRight w:val="0"/>
          <w:marTop w:val="0"/>
          <w:marBottom w:val="0"/>
          <w:divBdr>
            <w:top w:val="none" w:sz="0" w:space="0" w:color="auto"/>
            <w:left w:val="none" w:sz="0" w:space="0" w:color="auto"/>
            <w:bottom w:val="none" w:sz="0" w:space="0" w:color="auto"/>
            <w:right w:val="none" w:sz="0" w:space="0" w:color="auto"/>
          </w:divBdr>
          <w:divsChild>
            <w:div w:id="5024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hyperlink" Target="mailto:cxcy@lz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clo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job.lzu.edu.cn/ueditor/upload/file/20240304/1709535264689041857.ra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郑鑫</dc:creator>
  <cp:keywords/>
  <dc:description/>
  <cp:lastModifiedBy>郑鑫</cp:lastModifiedBy>
  <cp:revision>2</cp:revision>
  <dcterms:created xsi:type="dcterms:W3CDTF">2024-03-04T08:07:00Z</dcterms:created>
  <dcterms:modified xsi:type="dcterms:W3CDTF">2024-03-04T08:07:00Z</dcterms:modified>
</cp:coreProperties>
</file>