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360" w:lineRule="auto"/>
        <w:ind w:firstLine="723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兰州大学第二医院内镜培训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班学员报名登记表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</w:p>
    <w:tbl>
      <w:tblPr>
        <w:tblStyle w:val="3"/>
        <w:tblW w:w="12060" w:type="dxa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9"/>
        <w:gridCol w:w="993"/>
        <w:gridCol w:w="567"/>
        <w:gridCol w:w="567"/>
        <w:gridCol w:w="1417"/>
        <w:gridCol w:w="1313"/>
        <w:gridCol w:w="1260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培训期次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参训时间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参训项目</w:t>
            </w:r>
          </w:p>
        </w:tc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干式模拟训练（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）腹腔镜（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）胸腔镜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）膀胱镜检查（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）前列腺电切（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）鼻咽喉镜（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支气管镜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ERCP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）十二指肠镜（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）电子胃镜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）肠镜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）宫腔电切（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镜宫腔检查镜（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firstLine="1200" w:firstLineChars="500"/>
      </w:pPr>
      <w:r>
        <w:rPr>
          <w:rFonts w:hint="eastAsia"/>
          <w:sz w:val="24"/>
        </w:rPr>
        <w:t>科主任签名：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>医疗机构盖章：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73CF7"/>
    <w:rsid w:val="59C7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2018-05-03T02:10:00Z</dcterms:created>
  <dc:creator>Administrator</dc:creator>
  <cp:lastModifiedBy>Administrator</cp:lastModifiedBy>
  <dcterms:modified xsi:type="dcterms:W3CDTF">2018-05-03T02:10:38Z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