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7A8" w:rsidRPr="000F6BE8" w:rsidRDefault="007D77A8" w:rsidP="000F6BE8">
      <w:pPr>
        <w:jc w:val="center"/>
        <w:rPr>
          <w:rFonts w:ascii="仿宋" w:eastAsia="仿宋" w:hAnsi="仿宋"/>
          <w:b/>
          <w:bCs/>
          <w:sz w:val="44"/>
          <w:szCs w:val="44"/>
        </w:rPr>
      </w:pPr>
      <w:r w:rsidRPr="000F6BE8">
        <w:rPr>
          <w:rFonts w:ascii="仿宋" w:eastAsia="仿宋" w:hAnsi="仿宋" w:hint="eastAsia"/>
          <w:b/>
          <w:bCs/>
          <w:sz w:val="44"/>
          <w:szCs w:val="44"/>
        </w:rPr>
        <w:t>甘肃省市场监督管理局关于组织推荐第二十一届中国专利奖参评项目的通知</w:t>
      </w:r>
    </w:p>
    <w:p w:rsidR="007D77A8" w:rsidRPr="007D77A8" w:rsidRDefault="007D77A8" w:rsidP="007D77A8">
      <w:pPr>
        <w:ind w:firstLineChars="1600" w:firstLine="4480"/>
        <w:rPr>
          <w:rFonts w:ascii="仿宋" w:eastAsia="仿宋" w:hAnsi="仿宋"/>
          <w:sz w:val="28"/>
          <w:szCs w:val="28"/>
        </w:rPr>
      </w:pPr>
      <w:r w:rsidRPr="007D77A8">
        <w:rPr>
          <w:rFonts w:ascii="仿宋" w:eastAsia="仿宋" w:hAnsi="仿宋" w:hint="eastAsia"/>
          <w:sz w:val="28"/>
          <w:szCs w:val="28"/>
        </w:rPr>
        <w:t>甘市监函〔2019〕70号</w:t>
      </w:r>
    </w:p>
    <w:p w:rsidR="007D77A8" w:rsidRPr="007D77A8" w:rsidRDefault="007D77A8" w:rsidP="007D77A8">
      <w:pPr>
        <w:rPr>
          <w:rFonts w:ascii="仿宋" w:eastAsia="仿宋" w:hAnsi="仿宋"/>
          <w:sz w:val="32"/>
          <w:szCs w:val="32"/>
        </w:rPr>
      </w:pPr>
    </w:p>
    <w:p w:rsidR="007D77A8" w:rsidRPr="007D77A8" w:rsidRDefault="007D77A8" w:rsidP="007D77A8">
      <w:pPr>
        <w:rPr>
          <w:rFonts w:ascii="仿宋" w:eastAsia="仿宋" w:hAnsi="仿宋"/>
          <w:sz w:val="32"/>
          <w:szCs w:val="32"/>
        </w:rPr>
      </w:pPr>
      <w:r w:rsidRPr="007D77A8">
        <w:rPr>
          <w:rFonts w:ascii="仿宋" w:eastAsia="仿宋" w:hAnsi="仿宋" w:hint="eastAsia"/>
          <w:sz w:val="32"/>
          <w:szCs w:val="32"/>
        </w:rPr>
        <w:t>各市、州市场监督管理局，各有关单位：</w:t>
      </w:r>
    </w:p>
    <w:p w:rsidR="007D77A8" w:rsidRPr="007D77A8" w:rsidRDefault="007D77A8" w:rsidP="007D77A8">
      <w:pPr>
        <w:rPr>
          <w:rFonts w:ascii="仿宋" w:eastAsia="仿宋" w:hAnsi="仿宋"/>
          <w:sz w:val="32"/>
          <w:szCs w:val="32"/>
        </w:rPr>
      </w:pPr>
      <w:r w:rsidRPr="007D77A8">
        <w:rPr>
          <w:rFonts w:ascii="Calibri" w:eastAsia="仿宋" w:hAnsi="Calibri" w:cs="Calibri"/>
          <w:sz w:val="32"/>
          <w:szCs w:val="32"/>
        </w:rPr>
        <w:t> </w:t>
      </w:r>
      <w:r>
        <w:rPr>
          <w:rFonts w:ascii="仿宋" w:eastAsia="仿宋" w:hAnsi="仿宋" w:hint="eastAsia"/>
          <w:sz w:val="32"/>
          <w:szCs w:val="32"/>
        </w:rPr>
        <w:t xml:space="preserve">    </w:t>
      </w:r>
      <w:r w:rsidRPr="007D77A8">
        <w:rPr>
          <w:rFonts w:ascii="仿宋" w:eastAsia="仿宋" w:hAnsi="仿宋" w:hint="eastAsia"/>
          <w:sz w:val="32"/>
          <w:szCs w:val="32"/>
        </w:rPr>
        <w:t>根据《国家知识产权局关于评选第二十一届中国专利奖的通知》（国知发运字〔2019〕20号，以下简称《通知》，附件1）的总体部署和要求，为做好我省第二十一届中国专利奖组织推荐工作，现将有关事项通知如下：</w:t>
      </w:r>
    </w:p>
    <w:p w:rsidR="007D77A8" w:rsidRPr="007D77A8" w:rsidRDefault="007D77A8" w:rsidP="007D77A8">
      <w:pPr>
        <w:rPr>
          <w:rFonts w:ascii="仿宋" w:eastAsia="仿宋" w:hAnsi="仿宋"/>
          <w:sz w:val="32"/>
          <w:szCs w:val="32"/>
        </w:rPr>
      </w:pP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一、申报名额</w:t>
      </w:r>
    </w:p>
    <w:p w:rsidR="007D77A8" w:rsidRPr="007D77A8" w:rsidRDefault="007D77A8" w:rsidP="007D77A8">
      <w:pPr>
        <w:rPr>
          <w:rFonts w:ascii="仿宋" w:eastAsia="仿宋" w:hAnsi="仿宋"/>
          <w:sz w:val="32"/>
          <w:szCs w:val="32"/>
        </w:rPr>
      </w:pP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1．根据《通知》精神，今年我省可最多推荐11个项目申报中国专利奖，其中9项发明、实用新型专利，2项外观设计专利。</w:t>
      </w:r>
    </w:p>
    <w:p w:rsidR="007D77A8" w:rsidRPr="007D77A8" w:rsidRDefault="007D77A8" w:rsidP="007D77A8">
      <w:pPr>
        <w:rPr>
          <w:rFonts w:ascii="仿宋" w:eastAsia="仿宋" w:hAnsi="仿宋"/>
          <w:sz w:val="32"/>
          <w:szCs w:val="32"/>
        </w:rPr>
      </w:pP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2．国家知识产权示范企业，可自荐1个参评项目（名单见附件2）。</w:t>
      </w:r>
    </w:p>
    <w:p w:rsidR="007D77A8" w:rsidRPr="007D77A8" w:rsidRDefault="007D77A8" w:rsidP="007D77A8">
      <w:pPr>
        <w:rPr>
          <w:rFonts w:ascii="仿宋" w:eastAsia="仿宋" w:hAnsi="仿宋"/>
          <w:sz w:val="32"/>
          <w:szCs w:val="32"/>
        </w:rPr>
      </w:pP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3．同专业领域的两名院士可联名推荐1项本专业领域的发明专利，每位院士仅限推荐一次。</w:t>
      </w:r>
    </w:p>
    <w:p w:rsidR="007D77A8" w:rsidRPr="007D77A8" w:rsidRDefault="007D77A8" w:rsidP="007D77A8">
      <w:pPr>
        <w:rPr>
          <w:rFonts w:ascii="仿宋" w:eastAsia="仿宋" w:hAnsi="仿宋"/>
          <w:sz w:val="32"/>
          <w:szCs w:val="32"/>
        </w:rPr>
      </w:pP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二、</w:t>
      </w:r>
      <w:r w:rsidRPr="007D77A8">
        <w:rPr>
          <w:rFonts w:ascii="Calibri" w:eastAsia="仿宋" w:hAnsi="Calibri" w:cs="Calibri"/>
          <w:sz w:val="32"/>
          <w:szCs w:val="32"/>
        </w:rPr>
        <w:t> </w:t>
      </w:r>
      <w:r w:rsidRPr="007D77A8">
        <w:rPr>
          <w:rFonts w:ascii="仿宋" w:eastAsia="仿宋" w:hAnsi="仿宋" w:hint="eastAsia"/>
          <w:sz w:val="32"/>
          <w:szCs w:val="32"/>
        </w:rPr>
        <w:t>组织推荐</w:t>
      </w:r>
    </w:p>
    <w:p w:rsidR="007D77A8" w:rsidRPr="007D77A8" w:rsidRDefault="007D77A8" w:rsidP="007D77A8">
      <w:pPr>
        <w:rPr>
          <w:rFonts w:ascii="仿宋" w:eastAsia="仿宋" w:hAnsi="仿宋"/>
          <w:sz w:val="32"/>
          <w:szCs w:val="32"/>
        </w:rPr>
      </w:pP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（一）推荐渠道</w:t>
      </w:r>
    </w:p>
    <w:p w:rsidR="007D77A8" w:rsidRPr="007D77A8" w:rsidRDefault="007D77A8" w:rsidP="007D77A8">
      <w:pPr>
        <w:rPr>
          <w:rFonts w:ascii="仿宋" w:eastAsia="仿宋" w:hAnsi="仿宋"/>
          <w:sz w:val="32"/>
          <w:szCs w:val="32"/>
        </w:rPr>
      </w:pP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1．9项发明、实用新型参评专利从2018年度我省获得专利奖一、二等奖的专利中遴选产生。由获奖专利权人自愿申报，经市州市场监督管理局推荐；</w:t>
      </w:r>
    </w:p>
    <w:p w:rsidR="007D77A8" w:rsidRPr="007D77A8" w:rsidRDefault="007D77A8" w:rsidP="007D77A8">
      <w:pPr>
        <w:rPr>
          <w:rFonts w:ascii="仿宋" w:eastAsia="仿宋" w:hAnsi="仿宋"/>
          <w:sz w:val="32"/>
          <w:szCs w:val="32"/>
        </w:rPr>
      </w:pPr>
      <w:r w:rsidRPr="007D77A8">
        <w:rPr>
          <w:rFonts w:ascii="Calibri" w:eastAsia="仿宋" w:hAnsi="Calibri" w:cs="Calibri"/>
          <w:sz w:val="32"/>
          <w:szCs w:val="32"/>
        </w:rPr>
        <w:lastRenderedPageBreak/>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2．2项外观设计参评专利，由各市州征集推荐；</w:t>
      </w:r>
    </w:p>
    <w:p w:rsidR="007D77A8" w:rsidRPr="007D77A8" w:rsidRDefault="007D77A8" w:rsidP="007D77A8">
      <w:pPr>
        <w:rPr>
          <w:rFonts w:ascii="仿宋" w:eastAsia="仿宋" w:hAnsi="仿宋"/>
          <w:sz w:val="32"/>
          <w:szCs w:val="32"/>
        </w:rPr>
      </w:pP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3．国家知识产权示范企业自荐，自2019年起，国家知识产权示范企业每两年可自荐1个项目参评；</w:t>
      </w:r>
    </w:p>
    <w:p w:rsidR="007D77A8" w:rsidRPr="007D77A8" w:rsidRDefault="007D77A8" w:rsidP="007D77A8">
      <w:pPr>
        <w:rPr>
          <w:rFonts w:ascii="仿宋" w:eastAsia="仿宋" w:hAnsi="仿宋"/>
          <w:sz w:val="32"/>
          <w:szCs w:val="32"/>
        </w:rPr>
      </w:pP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4．同专业领域的两名院士可在已获奖名单外联名推荐1项本专业领域的发明专利，每位院士仅限推荐一次。</w:t>
      </w:r>
    </w:p>
    <w:p w:rsidR="007D77A8" w:rsidRPr="007D77A8" w:rsidRDefault="007D77A8" w:rsidP="007D77A8">
      <w:pPr>
        <w:rPr>
          <w:rFonts w:ascii="仿宋" w:eastAsia="仿宋" w:hAnsi="仿宋"/>
          <w:sz w:val="32"/>
          <w:szCs w:val="32"/>
        </w:rPr>
      </w:pP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（二）推荐程序</w:t>
      </w:r>
    </w:p>
    <w:p w:rsidR="007D77A8" w:rsidRPr="007D77A8" w:rsidRDefault="007D77A8" w:rsidP="007D77A8">
      <w:pPr>
        <w:rPr>
          <w:rFonts w:ascii="仿宋" w:eastAsia="仿宋" w:hAnsi="仿宋"/>
          <w:sz w:val="32"/>
          <w:szCs w:val="32"/>
        </w:rPr>
      </w:pP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1．市州推荐参评专利，由我局组织专家论证会，遴选产生推荐专利，并在我局网站公示后，报送国家知识产权局。</w:t>
      </w:r>
    </w:p>
    <w:p w:rsidR="00EC6924" w:rsidRPr="00EC6924" w:rsidRDefault="007D77A8" w:rsidP="007D77A8">
      <w:pPr>
        <w:rPr>
          <w:rFonts w:ascii="仿宋" w:eastAsia="仿宋" w:hAnsi="仿宋" w:hint="eastAsia"/>
          <w:sz w:val="32"/>
          <w:szCs w:val="32"/>
        </w:rPr>
      </w:pP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2．院士推荐项目及国家知识产权示范企业自荐项目，请于2019年4月26日前将申报材料（包括推荐函纸件和电子件各1份，每个推荐资料电子件1份）报送我局，由我局审核公示后，上报国家知识产权局。</w:t>
      </w:r>
      <w:bookmarkStart w:id="0" w:name="_GoBack"/>
      <w:bookmarkEnd w:id="0"/>
    </w:p>
    <w:p w:rsidR="007D77A8" w:rsidRPr="007D77A8" w:rsidRDefault="007D77A8" w:rsidP="007D77A8">
      <w:pPr>
        <w:rPr>
          <w:rFonts w:ascii="仿宋" w:eastAsia="仿宋" w:hAnsi="仿宋"/>
          <w:sz w:val="32"/>
          <w:szCs w:val="32"/>
        </w:rPr>
      </w:pP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三、工作要求</w:t>
      </w:r>
    </w:p>
    <w:p w:rsidR="007D77A8" w:rsidRPr="007D77A8" w:rsidRDefault="007D77A8" w:rsidP="007D77A8">
      <w:pPr>
        <w:rPr>
          <w:rFonts w:ascii="仿宋" w:eastAsia="仿宋" w:hAnsi="仿宋"/>
          <w:sz w:val="32"/>
          <w:szCs w:val="32"/>
        </w:rPr>
      </w:pP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1．各市州要高度重视本届专利奖评选工作，配合做好推荐组织工作，用足、用好各种推荐渠道及名额。同时，加强对申报单位（人）的业务指导，提高推荐质量。请于4月26日前将申报材料纸件1份、电子件报送我局知识产权保护运用处。</w:t>
      </w:r>
    </w:p>
    <w:p w:rsidR="007D77A8" w:rsidRPr="007D77A8" w:rsidRDefault="007D77A8" w:rsidP="007D77A8">
      <w:pPr>
        <w:rPr>
          <w:rFonts w:ascii="仿宋" w:eastAsia="仿宋" w:hAnsi="仿宋"/>
          <w:sz w:val="32"/>
          <w:szCs w:val="32"/>
        </w:rPr>
      </w:pP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2．纸件和电子材料分别以快递和电子邮件方式报送，凡材料不符合或逾期（以发件日为准）报送的项目我局不予受理。</w:t>
      </w:r>
    </w:p>
    <w:p w:rsidR="007D77A8" w:rsidRPr="007D77A8" w:rsidRDefault="007D77A8" w:rsidP="007D77A8">
      <w:pPr>
        <w:rPr>
          <w:rFonts w:ascii="仿宋" w:eastAsia="仿宋" w:hAnsi="仿宋"/>
          <w:sz w:val="32"/>
          <w:szCs w:val="32"/>
        </w:rPr>
      </w:pP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3．《中国专利奖评奖办法》《中国专利奖申报书》等请到</w:t>
      </w:r>
      <w:r w:rsidRPr="007D77A8">
        <w:rPr>
          <w:rFonts w:ascii="仿宋" w:eastAsia="仿宋" w:hAnsi="仿宋" w:hint="eastAsia"/>
          <w:sz w:val="32"/>
          <w:szCs w:val="32"/>
        </w:rPr>
        <w:lastRenderedPageBreak/>
        <w:t>国家知识产权局网站“中国专利奖”专栏了解、下载（网址：http://www.cnipa.gov.cn/ztzl/zgzlj/index.htm）。未尽事宜请与省局知识产权保护运用处联系。</w:t>
      </w:r>
    </w:p>
    <w:p w:rsidR="007D77A8" w:rsidRPr="007D77A8" w:rsidRDefault="007D77A8" w:rsidP="007D77A8">
      <w:pPr>
        <w:rPr>
          <w:rFonts w:ascii="仿宋" w:eastAsia="仿宋" w:hAnsi="仿宋"/>
          <w:sz w:val="32"/>
          <w:szCs w:val="32"/>
        </w:rPr>
      </w:pP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联系人：知识产权保护运用处 </w:t>
      </w:r>
      <w:r w:rsidRPr="007D77A8">
        <w:rPr>
          <w:rFonts w:ascii="Calibri" w:eastAsia="仿宋" w:hAnsi="Calibri" w:cs="Calibri"/>
          <w:sz w:val="32"/>
          <w:szCs w:val="32"/>
        </w:rPr>
        <w:t> </w:t>
      </w:r>
      <w:r w:rsidRPr="007D77A8">
        <w:rPr>
          <w:rFonts w:ascii="仿宋" w:eastAsia="仿宋" w:hAnsi="仿宋" w:hint="eastAsia"/>
          <w:sz w:val="32"/>
          <w:szCs w:val="32"/>
        </w:rPr>
        <w:t xml:space="preserve">杨海冰 </w:t>
      </w:r>
      <w:r w:rsidRPr="007D77A8">
        <w:rPr>
          <w:rFonts w:ascii="Calibri" w:eastAsia="仿宋" w:hAnsi="Calibri" w:cs="Calibri"/>
          <w:sz w:val="32"/>
          <w:szCs w:val="32"/>
        </w:rPr>
        <w:t> </w:t>
      </w:r>
    </w:p>
    <w:p w:rsidR="007D77A8" w:rsidRPr="007D77A8" w:rsidRDefault="007D77A8" w:rsidP="007D77A8">
      <w:pPr>
        <w:rPr>
          <w:rFonts w:ascii="仿宋" w:eastAsia="仿宋" w:hAnsi="仿宋"/>
          <w:sz w:val="32"/>
          <w:szCs w:val="32"/>
        </w:rPr>
      </w:pP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联系电话：0931-8732925 </w:t>
      </w:r>
      <w:r w:rsidRPr="007D77A8">
        <w:rPr>
          <w:rFonts w:ascii="Calibri" w:eastAsia="仿宋" w:hAnsi="Calibri" w:cs="Calibri"/>
          <w:sz w:val="32"/>
          <w:szCs w:val="32"/>
        </w:rPr>
        <w:t>  </w:t>
      </w:r>
      <w:r w:rsidRPr="007D77A8">
        <w:rPr>
          <w:rFonts w:ascii="仿宋" w:eastAsia="仿宋" w:hAnsi="仿宋" w:hint="eastAsia"/>
          <w:sz w:val="32"/>
          <w:szCs w:val="32"/>
        </w:rPr>
        <w:t>传真：0931-8861539</w:t>
      </w:r>
    </w:p>
    <w:p w:rsidR="007D77A8" w:rsidRPr="007D77A8" w:rsidRDefault="007D77A8" w:rsidP="007D77A8">
      <w:pPr>
        <w:rPr>
          <w:rFonts w:ascii="仿宋" w:eastAsia="仿宋" w:hAnsi="仿宋"/>
          <w:sz w:val="32"/>
          <w:szCs w:val="32"/>
        </w:rPr>
      </w:pP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电子邮件：610338373@qq.com</w:t>
      </w:r>
    </w:p>
    <w:p w:rsidR="007D77A8" w:rsidRPr="007D77A8" w:rsidRDefault="007D77A8" w:rsidP="007D77A8">
      <w:pPr>
        <w:rPr>
          <w:rFonts w:ascii="仿宋" w:eastAsia="仿宋" w:hAnsi="仿宋"/>
          <w:sz w:val="32"/>
          <w:szCs w:val="32"/>
        </w:rPr>
      </w:pP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地址：兰州市城关区平凉路533号 </w:t>
      </w:r>
      <w:r w:rsidRPr="007D77A8">
        <w:rPr>
          <w:rFonts w:ascii="Calibri" w:eastAsia="仿宋" w:hAnsi="Calibri" w:cs="Calibri"/>
          <w:sz w:val="32"/>
          <w:szCs w:val="32"/>
        </w:rPr>
        <w:t>  </w:t>
      </w:r>
      <w:r w:rsidRPr="007D77A8">
        <w:rPr>
          <w:rFonts w:ascii="仿宋" w:eastAsia="仿宋" w:hAnsi="仿宋" w:hint="eastAsia"/>
          <w:sz w:val="32"/>
          <w:szCs w:val="32"/>
        </w:rPr>
        <w:t>邮编：730000</w:t>
      </w:r>
    </w:p>
    <w:p w:rsidR="007D77A8" w:rsidRPr="007D77A8" w:rsidRDefault="007D77A8" w:rsidP="007D77A8">
      <w:pPr>
        <w:rPr>
          <w:rFonts w:ascii="仿宋" w:eastAsia="仿宋" w:hAnsi="仿宋"/>
          <w:sz w:val="32"/>
          <w:szCs w:val="32"/>
        </w:rPr>
      </w:pPr>
    </w:p>
    <w:p w:rsidR="007D77A8" w:rsidRPr="007D77A8" w:rsidRDefault="007D77A8" w:rsidP="007D77A8">
      <w:pPr>
        <w:rPr>
          <w:rFonts w:ascii="仿宋" w:eastAsia="仿宋" w:hAnsi="仿宋"/>
          <w:sz w:val="32"/>
          <w:szCs w:val="32"/>
        </w:rPr>
      </w:pP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特此通知。</w:t>
      </w:r>
    </w:p>
    <w:p w:rsidR="007D77A8" w:rsidRPr="007D77A8" w:rsidRDefault="007D77A8" w:rsidP="007D77A8">
      <w:pPr>
        <w:rPr>
          <w:rFonts w:ascii="仿宋" w:eastAsia="仿宋" w:hAnsi="仿宋"/>
          <w:sz w:val="32"/>
          <w:szCs w:val="32"/>
        </w:rPr>
      </w:pPr>
    </w:p>
    <w:p w:rsidR="007D77A8" w:rsidRPr="007D77A8" w:rsidRDefault="007D77A8" w:rsidP="007D77A8">
      <w:pPr>
        <w:rPr>
          <w:rFonts w:ascii="仿宋" w:eastAsia="仿宋" w:hAnsi="仿宋"/>
          <w:sz w:val="32"/>
          <w:szCs w:val="32"/>
        </w:rPr>
      </w:pP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附件：1．</w:t>
      </w:r>
      <w:hyperlink r:id="rId6" w:tooltip="国家知识产权局关于评选第二十一届中国专利奖的通知.pdf" w:history="1">
        <w:r w:rsidRPr="007D77A8">
          <w:rPr>
            <w:rStyle w:val="a3"/>
            <w:rFonts w:ascii="仿宋" w:eastAsia="仿宋" w:hAnsi="仿宋" w:hint="eastAsia"/>
            <w:sz w:val="32"/>
            <w:szCs w:val="32"/>
          </w:rPr>
          <w:t>国家知识产权局关于评选第二十一届中国专利奖的通知.pdf</w:t>
        </w:r>
      </w:hyperlink>
    </w:p>
    <w:p w:rsidR="007D77A8" w:rsidRPr="007D77A8" w:rsidRDefault="007D77A8" w:rsidP="007D77A8">
      <w:pPr>
        <w:rPr>
          <w:rFonts w:ascii="仿宋" w:eastAsia="仿宋" w:hAnsi="仿宋"/>
          <w:sz w:val="32"/>
          <w:szCs w:val="32"/>
        </w:rPr>
      </w:pP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 xml:space="preserve"> </w:t>
      </w:r>
      <w:r w:rsidRPr="007D77A8">
        <w:rPr>
          <w:rFonts w:ascii="Calibri" w:eastAsia="仿宋" w:hAnsi="Calibri" w:cs="Calibri"/>
          <w:sz w:val="32"/>
          <w:szCs w:val="32"/>
        </w:rPr>
        <w:t> </w:t>
      </w:r>
      <w:r w:rsidRPr="007D77A8">
        <w:rPr>
          <w:rFonts w:ascii="仿宋" w:eastAsia="仿宋" w:hAnsi="仿宋" w:hint="eastAsia"/>
          <w:sz w:val="32"/>
          <w:szCs w:val="32"/>
        </w:rPr>
        <w:t>2．</w:t>
      </w:r>
      <w:hyperlink r:id="rId7" w:tooltip="国家知识产权示范企业名单.docx" w:history="1">
        <w:r w:rsidRPr="007D77A8">
          <w:rPr>
            <w:rStyle w:val="a3"/>
            <w:rFonts w:ascii="仿宋" w:eastAsia="仿宋" w:hAnsi="仿宋" w:hint="eastAsia"/>
            <w:sz w:val="32"/>
            <w:szCs w:val="32"/>
          </w:rPr>
          <w:t>国家知识产权示范企业名单.docx</w:t>
        </w:r>
      </w:hyperlink>
    </w:p>
    <w:p w:rsidR="00FB4843" w:rsidRDefault="00FB4843" w:rsidP="007D77A8">
      <w:pPr>
        <w:rPr>
          <w:rFonts w:ascii="仿宋" w:eastAsia="仿宋" w:hAnsi="仿宋"/>
          <w:sz w:val="32"/>
          <w:szCs w:val="32"/>
        </w:rPr>
      </w:pPr>
    </w:p>
    <w:p w:rsidR="007D77A8" w:rsidRPr="007D77A8" w:rsidRDefault="007D77A8" w:rsidP="00FB4843">
      <w:pPr>
        <w:ind w:firstLineChars="1400" w:firstLine="4480"/>
        <w:rPr>
          <w:rFonts w:ascii="仿宋" w:eastAsia="仿宋" w:hAnsi="仿宋"/>
          <w:sz w:val="32"/>
          <w:szCs w:val="32"/>
        </w:rPr>
      </w:pPr>
      <w:r w:rsidRPr="007D77A8">
        <w:rPr>
          <w:rFonts w:ascii="仿宋" w:eastAsia="仿宋" w:hAnsi="仿宋" w:hint="eastAsia"/>
          <w:sz w:val="32"/>
          <w:szCs w:val="32"/>
        </w:rPr>
        <w:t>甘肃省市场监督管理局</w:t>
      </w:r>
    </w:p>
    <w:p w:rsidR="007D77A8" w:rsidRPr="007D77A8" w:rsidRDefault="007D77A8" w:rsidP="00FB4843">
      <w:pPr>
        <w:ind w:firstLineChars="1550" w:firstLine="4960"/>
        <w:rPr>
          <w:rFonts w:ascii="仿宋" w:eastAsia="仿宋" w:hAnsi="仿宋"/>
          <w:sz w:val="32"/>
          <w:szCs w:val="32"/>
        </w:rPr>
      </w:pPr>
      <w:r w:rsidRPr="007D77A8">
        <w:rPr>
          <w:rFonts w:ascii="仿宋" w:eastAsia="仿宋" w:hAnsi="仿宋" w:hint="eastAsia"/>
          <w:sz w:val="32"/>
          <w:szCs w:val="32"/>
        </w:rPr>
        <w:t>2019年4月16日</w:t>
      </w:r>
    </w:p>
    <w:p w:rsidR="00D56251" w:rsidRPr="007D77A8" w:rsidRDefault="00E2343F">
      <w:pPr>
        <w:rPr>
          <w:rFonts w:ascii="仿宋" w:eastAsia="仿宋" w:hAnsi="仿宋"/>
          <w:sz w:val="32"/>
          <w:szCs w:val="32"/>
        </w:rPr>
      </w:pPr>
    </w:p>
    <w:sectPr w:rsidR="00D56251" w:rsidRPr="007D77A8" w:rsidSect="009B6C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43F" w:rsidRDefault="00E2343F" w:rsidP="000F6BE8">
      <w:r>
        <w:separator/>
      </w:r>
    </w:p>
  </w:endnote>
  <w:endnote w:type="continuationSeparator" w:id="0">
    <w:p w:rsidR="00E2343F" w:rsidRDefault="00E2343F" w:rsidP="000F6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43F" w:rsidRDefault="00E2343F" w:rsidP="000F6BE8">
      <w:r>
        <w:separator/>
      </w:r>
    </w:p>
  </w:footnote>
  <w:footnote w:type="continuationSeparator" w:id="0">
    <w:p w:rsidR="00E2343F" w:rsidRDefault="00E2343F" w:rsidP="000F6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A8"/>
    <w:rsid w:val="000F6BE8"/>
    <w:rsid w:val="001870F6"/>
    <w:rsid w:val="00594A69"/>
    <w:rsid w:val="005D5F1F"/>
    <w:rsid w:val="007C474C"/>
    <w:rsid w:val="007D77A8"/>
    <w:rsid w:val="009219F9"/>
    <w:rsid w:val="0095648D"/>
    <w:rsid w:val="0096781D"/>
    <w:rsid w:val="009B6CB1"/>
    <w:rsid w:val="00BF69E5"/>
    <w:rsid w:val="00CD5CBF"/>
    <w:rsid w:val="00D445A8"/>
    <w:rsid w:val="00D447C1"/>
    <w:rsid w:val="00E2343F"/>
    <w:rsid w:val="00EC6924"/>
    <w:rsid w:val="00FB4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F15A2"/>
  <w15:chartTrackingRefBased/>
  <w15:docId w15:val="{FA8E72F2-E0B7-40F6-8594-532087159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C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77A8"/>
    <w:rPr>
      <w:color w:val="0563C1" w:themeColor="hyperlink"/>
      <w:u w:val="single"/>
    </w:rPr>
  </w:style>
  <w:style w:type="paragraph" w:styleId="a4">
    <w:name w:val="header"/>
    <w:basedOn w:val="a"/>
    <w:link w:val="a5"/>
    <w:uiPriority w:val="99"/>
    <w:unhideWhenUsed/>
    <w:rsid w:val="000F6BE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F6BE8"/>
    <w:rPr>
      <w:sz w:val="18"/>
      <w:szCs w:val="18"/>
    </w:rPr>
  </w:style>
  <w:style w:type="paragraph" w:styleId="a6">
    <w:name w:val="footer"/>
    <w:basedOn w:val="a"/>
    <w:link w:val="a7"/>
    <w:uiPriority w:val="99"/>
    <w:unhideWhenUsed/>
    <w:rsid w:val="000F6BE8"/>
    <w:pPr>
      <w:tabs>
        <w:tab w:val="center" w:pos="4153"/>
        <w:tab w:val="right" w:pos="8306"/>
      </w:tabs>
      <w:snapToGrid w:val="0"/>
      <w:jc w:val="left"/>
    </w:pPr>
    <w:rPr>
      <w:sz w:val="18"/>
      <w:szCs w:val="18"/>
    </w:rPr>
  </w:style>
  <w:style w:type="character" w:customStyle="1" w:styleId="a7">
    <w:name w:val="页脚 字符"/>
    <w:basedOn w:val="a0"/>
    <w:link w:val="a6"/>
    <w:uiPriority w:val="99"/>
    <w:rsid w:val="000F6B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161111">
      <w:bodyDiv w:val="1"/>
      <w:marLeft w:val="0"/>
      <w:marRight w:val="0"/>
      <w:marTop w:val="0"/>
      <w:marBottom w:val="0"/>
      <w:divBdr>
        <w:top w:val="none" w:sz="0" w:space="0" w:color="auto"/>
        <w:left w:val="none" w:sz="0" w:space="0" w:color="auto"/>
        <w:bottom w:val="none" w:sz="0" w:space="0" w:color="auto"/>
        <w:right w:val="none" w:sz="0" w:space="0" w:color="auto"/>
      </w:divBdr>
      <w:divsChild>
        <w:div w:id="1908151153">
          <w:marLeft w:val="0"/>
          <w:marRight w:val="0"/>
          <w:marTop w:val="0"/>
          <w:marBottom w:val="0"/>
          <w:divBdr>
            <w:top w:val="none" w:sz="0" w:space="0" w:color="auto"/>
            <w:left w:val="none" w:sz="0" w:space="0" w:color="auto"/>
            <w:bottom w:val="none" w:sz="0" w:space="0" w:color="auto"/>
            <w:right w:val="none" w:sz="0" w:space="0" w:color="auto"/>
          </w:divBdr>
        </w:div>
        <w:div w:id="1776897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saic.gov.cn/userfiles/files/20190417/6369110896425214761781716.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saic.gov.cn/userfiles/files/20190417/6369110885741404075987465.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231</Words>
  <Characters>1317</Characters>
  <Application>Microsoft Office Word</Application>
  <DocSecurity>0</DocSecurity>
  <Lines>10</Lines>
  <Paragraphs>3</Paragraphs>
  <ScaleCrop>false</ScaleCrop>
  <Company>微软中国</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张奕</dc:creator>
  <cp:keywords/>
  <dc:description/>
  <cp:lastModifiedBy>张奕</cp:lastModifiedBy>
  <cp:revision>2</cp:revision>
  <dcterms:created xsi:type="dcterms:W3CDTF">2019-04-17T08:50:00Z</dcterms:created>
  <dcterms:modified xsi:type="dcterms:W3CDTF">2019-04-18T02:35:00Z</dcterms:modified>
</cp:coreProperties>
</file>