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兰州市城关区科技计划项目申报书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</w:t>
      </w:r>
      <w:r>
        <w:rPr>
          <w:rFonts w:hint="eastAsia"/>
          <w:b/>
          <w:bCs/>
          <w:sz w:val="44"/>
          <w:szCs w:val="44"/>
          <w:lang w:eastAsia="zh-CN"/>
        </w:rPr>
        <w:t>技术创新</w:t>
      </w:r>
      <w:r>
        <w:rPr>
          <w:rFonts w:hint="eastAsia"/>
          <w:b/>
          <w:bCs/>
          <w:sz w:val="44"/>
          <w:szCs w:val="44"/>
        </w:rPr>
        <w:t>类）</w:t>
      </w:r>
    </w:p>
    <w:p>
      <w:pPr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项目类别（ ）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1、电子信息； 2、生物医药 ； 3、新材料；4、装备制造；  </w:t>
      </w: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5、精细化工及医药中间体； 6、院地校企合作； 7、新能源与节能环保；  </w:t>
      </w: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8、农业； 9、现代服务业； 10、民生科技； 11、公共技术服务平台；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项目名称：</w:t>
      </w:r>
      <w:r>
        <w:rPr>
          <w:rFonts w:hint="eastAsia"/>
          <w:b w:val="0"/>
          <w:bCs w:val="0"/>
          <w:sz w:val="32"/>
          <w:szCs w:val="32"/>
        </w:rPr>
        <w:tab/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 xml:space="preserve">项目负责人： 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联系电话：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兰 州 市 城 关 区 科 学 技 术 局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二  O  一 八 年 制</w:t>
      </w:r>
    </w:p>
    <w:p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项目基本情况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763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2067" w:type="dxa"/>
            <w:vAlign w:val="center"/>
          </w:tcPr>
          <w:p>
            <w:pPr>
              <w:pStyle w:val="11"/>
              <w:spacing w:before="1" w:line="242" w:lineRule="auto"/>
              <w:ind w:left="189" w:right="20" w:hanging="8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项目内容、意义及主要预期成果和技术指标概要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（</w:t>
            </w:r>
            <w:r>
              <w:rPr>
                <w:b w:val="0"/>
                <w:bCs w:val="0"/>
                <w:spacing w:val="-31"/>
                <w:sz w:val="24"/>
                <w:szCs w:val="24"/>
              </w:rPr>
              <w:t xml:space="preserve">限 </w:t>
            </w:r>
            <w:r>
              <w:rPr>
                <w:b w:val="0"/>
                <w:bCs w:val="0"/>
                <w:sz w:val="24"/>
                <w:szCs w:val="24"/>
              </w:rPr>
              <w:t>100</w:t>
            </w:r>
            <w:r>
              <w:rPr>
                <w:b w:val="0"/>
                <w:bCs w:val="0"/>
                <w:spacing w:val="-30"/>
                <w:sz w:val="24"/>
                <w:szCs w:val="24"/>
              </w:rPr>
              <w:t xml:space="preserve"> 字</w:t>
            </w:r>
            <w:r>
              <w:rPr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7592" w:type="dxa"/>
            <w:gridSpan w:val="2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是否院地校企合作项目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zh-CN"/>
              </w:rPr>
              <w:t>项目合作单位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所属技术领域</w:t>
            </w:r>
          </w:p>
        </w:tc>
        <w:tc>
          <w:tcPr>
            <w:tcW w:w="7592" w:type="dxa"/>
            <w:gridSpan w:val="2"/>
          </w:tcPr>
          <w:p>
            <w:pPr>
              <w:snapToGrid w:val="0"/>
              <w:spacing w:before="20" w:line="360" w:lineRule="auto"/>
              <w:ind w:right="28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能源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资源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环境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农业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材料   </w:t>
            </w:r>
          </w:p>
          <w:p>
            <w:pPr>
              <w:snapToGrid w:val="0"/>
              <w:spacing w:before="20" w:line="360" w:lineRule="auto"/>
              <w:ind w:right="28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制造业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交通运输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公共安全与其他社会发展事业 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医疗卫生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生物医药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信息产业与现代服务业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项目现处阶段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研发阶段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中试阶段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示范推广阶段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批量（规模）生产阶段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067" w:type="dxa"/>
            <w:vAlign w:val="center"/>
          </w:tcPr>
          <w:p>
            <w:pPr>
              <w:pStyle w:val="11"/>
              <w:spacing w:line="307" w:lineRule="exact"/>
              <w:ind w:left="18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项目已有知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识产权情况(申请状态)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已授权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已公告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仅申请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59" w:type="dxa"/>
            <w:gridSpan w:val="3"/>
            <w:vAlign w:val="center"/>
          </w:tcPr>
          <w:p>
            <w:pPr>
              <w:pStyle w:val="11"/>
              <w:spacing w:line="307" w:lineRule="exact"/>
              <w:ind w:left="189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项目已有知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识产权情况(</w:t>
            </w:r>
            <w:r>
              <w:rPr>
                <w:rFonts w:hint="eastAsia"/>
                <w:b w:val="0"/>
                <w:bCs w:val="0"/>
                <w:spacing w:val="-4"/>
                <w:sz w:val="24"/>
                <w:szCs w:val="24"/>
                <w:lang w:eastAsia="zh-CN"/>
              </w:rPr>
              <w:t>所获专利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83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829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专利号或登记号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830" w:type="dxa"/>
            <w:gridSpan w:val="2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29" w:type="dxa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创新类型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原始创新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集成创新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引进消化吸收再创新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7592" w:type="dxa"/>
            <w:gridSpan w:val="2"/>
          </w:tcPr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□  专利      □ 技术标准   □ 新产品（或农业新品种）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□ 新工艺  □ 新装置  □  新材料    □ 计算机软件  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论文      □ 论著       □  研究报告    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预期知识产权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获得发明专利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项，实用新型专利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项，其他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成果转移的方式目标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自我转化  □ 向他人转让  □ 许可他人使用  □ 合作转让</w:t>
            </w:r>
          </w:p>
          <w:p>
            <w:pPr>
              <w:snapToGrid w:val="0"/>
              <w:spacing w:before="20"/>
              <w:ind w:left="0" w:leftChars="0" w:right="26" w:rightChars="0"/>
              <w:rPr>
                <w:rFonts w:hint="eastAsia" w:ascii="宋体" w:hAnsi="宋体" w:eastAsia="宋体" w:cs="仿宋_GB2312"/>
                <w:sz w:val="24"/>
                <w:szCs w:val="28"/>
                <w:lang w:val="en-US" w:eastAsia="zh-CN" w:bidi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作价投资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预期技术标准制定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国际标准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国家标准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行业标准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企业标准</w:t>
            </w:r>
          </w:p>
          <w:p>
            <w:pPr>
              <w:snapToGrid w:val="0"/>
              <w:spacing w:before="20"/>
              <w:ind w:left="0" w:leftChars="0" w:right="26" w:rightChars="0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无标准制定 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项目成员</w:t>
      </w:r>
    </w:p>
    <w:tbl>
      <w:tblPr>
        <w:tblStyle w:val="6"/>
        <w:tblW w:w="9885" w:type="dxa"/>
        <w:tblInd w:w="-4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2"/>
        <w:gridCol w:w="1368"/>
        <w:gridCol w:w="720"/>
        <w:gridCol w:w="720"/>
        <w:gridCol w:w="360"/>
        <w:gridCol w:w="540"/>
        <w:gridCol w:w="180"/>
        <w:gridCol w:w="180"/>
        <w:gridCol w:w="720"/>
        <w:gridCol w:w="900"/>
        <w:gridCol w:w="180"/>
        <w:gridCol w:w="360"/>
        <w:gridCol w:w="360"/>
        <w:gridCol w:w="360"/>
        <w:gridCol w:w="360"/>
        <w:gridCol w:w="609"/>
        <w:gridCol w:w="22"/>
        <w:gridCol w:w="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目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责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0" w:name="NAME"/>
            <w:bookmarkEnd w:id="0"/>
          </w:p>
        </w:tc>
        <w:tc>
          <w:tcPr>
            <w:tcW w:w="126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216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" w:name="SEX"/>
            <w:bookmarkEnd w:id="1"/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  <w:bookmarkStart w:id="2" w:name="NATION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证件类型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3" w:name="DEGREE_PAPER_TYPE"/>
            <w:bookmarkEnd w:id="3"/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证件号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4" w:name="ID_CODE"/>
            <w:bookmarkEnd w:id="4"/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5" w:name="AGE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职称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6" w:name="JOB_TITLE"/>
            <w:bookmarkEnd w:id="6"/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从事专业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7" w:name="WORK_MAJOR"/>
            <w:bookmarkEnd w:id="7"/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项目分工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8" w:name="MISSION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最高学历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9" w:name="EDU_LEVEL"/>
            <w:bookmarkEnd w:id="9"/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0" w:name="JOB_POSITION"/>
            <w:bookmarkEnd w:id="10"/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传真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1" w:name="FAX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</w:t>
            </w:r>
          </w:p>
        </w:tc>
        <w:tc>
          <w:tcPr>
            <w:tcW w:w="144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2" w:name="MOBILE_PHONE"/>
            <w:bookmarkEnd w:id="12"/>
          </w:p>
        </w:tc>
        <w:tc>
          <w:tcPr>
            <w:tcW w:w="1260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4860" w:type="dxa"/>
            <w:gridSpan w:val="10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3" w:name="PHONE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E-mail</w:t>
            </w:r>
          </w:p>
        </w:tc>
        <w:tc>
          <w:tcPr>
            <w:tcW w:w="7560" w:type="dxa"/>
            <w:gridSpan w:val="16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4" w:name="E_MAIL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项目组人数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5" w:name="MEMBER_NUMBER_TOTAL"/>
            <w:bookmarkEnd w:id="15"/>
            <w:r>
              <w:rPr>
                <w:rFonts w:hint="eastAsia" w:ascii="宋体"/>
              </w:rPr>
              <w:t>人</w:t>
            </w:r>
          </w:p>
        </w:tc>
        <w:tc>
          <w:tcPr>
            <w:tcW w:w="720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高级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6" w:name="MEMBER_NUMBER_SENIOR"/>
            <w:bookmarkEnd w:id="16"/>
            <w:r>
              <w:rPr>
                <w:rFonts w:hint="eastAsia" w:ascii="宋体"/>
              </w:rPr>
              <w:t>人</w:t>
            </w:r>
          </w:p>
        </w:tc>
        <w:tc>
          <w:tcPr>
            <w:tcW w:w="72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中级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7" w:name="MEMBER_NUMBER_MIDDLE"/>
            <w:bookmarkEnd w:id="17"/>
            <w:r>
              <w:rPr>
                <w:rFonts w:hint="eastAsia" w:ascii="宋体"/>
              </w:rPr>
              <w:t>人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初级</w:t>
            </w:r>
          </w:p>
        </w:tc>
        <w:tc>
          <w:tcPr>
            <w:tcW w:w="1080" w:type="dxa"/>
            <w:gridSpan w:val="3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8" w:name="MEMBER_NUMBER_JUNIOR"/>
            <w:bookmarkEnd w:id="18"/>
            <w:r>
              <w:rPr>
                <w:rFonts w:hint="eastAsia" w:ascii="宋体"/>
              </w:rPr>
              <w:t>人</w:t>
            </w:r>
          </w:p>
        </w:tc>
        <w:tc>
          <w:tcPr>
            <w:tcW w:w="991" w:type="dxa"/>
            <w:gridSpan w:val="3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989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9" w:name="MEMBER_NUMBER_OTHER"/>
            <w:bookmarkEnd w:id="19"/>
            <w:r>
              <w:rPr>
                <w:rFonts w:hint="eastAsia" w:ascii="宋体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88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项目组主要研究人员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职称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从事专业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项目任务分工</w:t>
            </w: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所在单位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firstLine="110" w:firstLineChars="50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ind w:firstLine="330" w:firstLineChars="15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firstLine="110" w:firstLineChars="50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ind w:firstLine="22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firstLine="110" w:firstLineChars="50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ind w:firstLine="220" w:firstLineChars="100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/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ind w:firstLine="22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</w:tbl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项目预算</w:t>
      </w:r>
    </w:p>
    <w:p>
      <w:pPr>
        <w:snapToGrid w:val="0"/>
        <w:ind w:firstLine="521" w:firstLineChars="118"/>
        <w:outlineLvl w:val="0"/>
        <w:rPr>
          <w:rFonts w:hint="eastAsia" w:ascii="宋体" w:hAnsi="宋体" w:cs="宋体"/>
          <w:sz w:val="2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（一）投资计划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347"/>
        <w:gridCol w:w="1376"/>
        <w:gridCol w:w="1296"/>
        <w:gridCol w:w="1391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投资计划（万元）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总额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0" w:name="FIRST_YEAR"/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bookmarkEnd w:id="20"/>
            <w:r>
              <w:rPr>
                <w:rFonts w:hint="eastAsia" w:ascii="仿宋_GB2312" w:eastAsia="仿宋_GB2312"/>
                <w:sz w:val="28"/>
                <w:szCs w:val="28"/>
              </w:rPr>
              <w:t xml:space="preserve">  年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  <w:bookmarkStart w:id="21" w:name="SECOND_YEAR"/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bookmarkEnd w:id="21"/>
            <w:r>
              <w:rPr>
                <w:rFonts w:hint="eastAsia" w:ascii="仿宋_GB2312" w:eastAsia="仿宋_GB2312"/>
                <w:sz w:val="28"/>
                <w:szCs w:val="28"/>
              </w:rPr>
              <w:t xml:space="preserve">  年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2" w:name="THIRD_YEAR"/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bookmarkEnd w:id="22"/>
            <w:r>
              <w:rPr>
                <w:rFonts w:hint="eastAsia" w:ascii="仿宋_GB2312" w:eastAsia="仿宋_GB2312"/>
                <w:sz w:val="28"/>
                <w:szCs w:val="28"/>
              </w:rPr>
              <w:t xml:space="preserve">  年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政府拨款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3" w:name="PROVIDE_MONEY_REMARK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4" w:name="BANK_REMARK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自筹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5" w:name="SELF_REMARK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6" w:name="OTHER_REMARK"/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    计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7" w:name="TOTAL_REMARK"/>
            <w:bookmarkEnd w:id="27"/>
          </w:p>
        </w:tc>
      </w:tr>
    </w:tbl>
    <w:p>
      <w:pPr>
        <w:spacing w:line="360" w:lineRule="auto"/>
        <w:ind w:firstLine="141" w:firstLineChars="59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（二）政府拨款经费支出预算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15"/>
        <w:gridCol w:w="1421"/>
        <w:gridCol w:w="55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211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预算科目名称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支出金额</w:t>
            </w: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（一）直接费用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28" w:name="OFFICE_RENTAL"/>
            <w:bookmarkEnd w:id="28"/>
            <w:r>
              <w:rPr>
                <w:rFonts w:hint="eastAsia" w:ascii="宋体" w:hAnsi="宋体"/>
                <w:bCs/>
                <w:szCs w:val="21"/>
              </w:rPr>
              <w:t>在项目实施过程中发生的与之直接相关的费用。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1.设备费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29" w:name="PRINT_RENTAL"/>
            <w:bookmarkEnd w:id="29"/>
            <w:r>
              <w:rPr>
                <w:rFonts w:hint="eastAsia" w:ascii="宋体" w:hAnsi="宋体"/>
                <w:bCs/>
                <w:szCs w:val="21"/>
              </w:rPr>
              <w:t>在项目实施过程中用于</w:t>
            </w:r>
            <w:r>
              <w:rPr>
                <w:rFonts w:hint="eastAsia" w:ascii="宋体" w:hAnsi="宋体"/>
                <w:szCs w:val="21"/>
              </w:rPr>
              <w:t>购置或试制专用仪器设备，对现有仪器设备进行升级改造，以及租赁外单位仪器设备而发生的费用。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4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2.材料费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0" w:name="EXPERT_CONSULTATION_RENTAL"/>
            <w:bookmarkEnd w:id="30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消耗的各种原材料、辅助材料等低值易耗品的采购及运输、装卸、整理等费用。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5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3.测试化验加工费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bookmarkStart w:id="31" w:name="FORMALITIES_RENTAL"/>
            <w:bookmarkEnd w:id="31"/>
            <w:r>
              <w:rPr>
                <w:rFonts w:hint="eastAsia" w:ascii="宋体" w:hAnsi="宋体"/>
                <w:szCs w:val="21"/>
              </w:rPr>
              <w:t>在项目实施过程中支付给外单位（包括承担单位内部独立经济核算单位）的检验、测试、化验及加工等费用。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9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4.燃料动力费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2" w:name="WATER_RENTAL"/>
            <w:bookmarkEnd w:id="32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直接使用的相关仪器设备、科学装置等运行发生的水、电、气、燃料消耗费用等。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中试车间、实验室建设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>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在项目研究</w:t>
            </w:r>
            <w:r>
              <w:rPr>
                <w:rFonts w:hint="eastAsia"/>
                <w:bCs/>
                <w:szCs w:val="21"/>
                <w:lang w:eastAsia="zh-CN"/>
              </w:rPr>
              <w:t>开发</w:t>
            </w:r>
            <w:r>
              <w:rPr>
                <w:rFonts w:hint="eastAsia" w:ascii="宋体" w:hAnsi="宋体"/>
                <w:bCs/>
                <w:szCs w:val="21"/>
              </w:rPr>
              <w:t>过程中</w:t>
            </w:r>
            <w:r>
              <w:rPr>
                <w:rFonts w:hint="eastAsia"/>
                <w:bCs/>
                <w:szCs w:val="21"/>
                <w:lang w:eastAsia="zh-CN"/>
              </w:rPr>
              <w:t>须建设的中试车间、实验室的建设</w:t>
            </w:r>
            <w:r>
              <w:rPr>
                <w:rFonts w:hint="eastAsia" w:ascii="宋体" w:hAnsi="宋体"/>
                <w:bCs/>
                <w:szCs w:val="21"/>
              </w:rPr>
              <w:t>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0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6.出版/文献/信息传播/知识产权事务费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3" w:name="ELECTRIC_RENTAL"/>
            <w:bookmarkEnd w:id="33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需要支付的出版费、资料费、专用软件购买费、文献检索费、专业通信费、专利申请及其他知识产权事务等费用。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7.会议/差旅/合作交流费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4" w:name="POST_RENTAL"/>
            <w:bookmarkEnd w:id="34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发生的会议费、差旅费和合作交流费。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1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8.劳务费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5" w:name="EVECTION_RENTAL"/>
            <w:bookmarkEnd w:id="35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支付给参与项目的研究生、博士后、访问学者以及项目聘用的研究人员、科研辅助人员等的劳务性费用。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9.专家咨询费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6" w:name="COOPERATION_RENTAL"/>
            <w:bookmarkEnd w:id="36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支付给临时聘请的咨询专家的费用。专家咨询费不得支付给参与本项目及所属</w:t>
            </w:r>
            <w:r>
              <w:rPr>
                <w:rFonts w:hint="eastAsia" w:ascii="宋体" w:hAnsi="宋体"/>
                <w:bCs/>
                <w:szCs w:val="21"/>
              </w:rPr>
              <w:t>课题研究和</w:t>
            </w:r>
            <w:r>
              <w:rPr>
                <w:rFonts w:hint="eastAsia" w:ascii="宋体" w:hAnsi="宋体"/>
                <w:szCs w:val="21"/>
              </w:rPr>
              <w:t>管理的相关工作人员。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7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.其他支出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7" w:name="MAIN_TAIN_RENTAL"/>
            <w:bookmarkEnd w:id="37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除上述支出范围之外的其他相关支出。其他支出应当在申请预算时详细说明。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（二）间接费用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8" w:name="LEASE_RENTAL"/>
            <w:bookmarkEnd w:id="38"/>
            <w:r>
              <w:rPr>
                <w:rFonts w:hint="eastAsia"/>
                <w:szCs w:val="21"/>
                <w:lang w:eastAsia="zh-CN"/>
              </w:rPr>
              <w:t>是承担单位在组织实施项目过程中发生的无法在</w:t>
            </w:r>
            <w:r>
              <w:rPr>
                <w:rFonts w:hint="eastAsia" w:ascii="宋体" w:hAnsi="宋体"/>
                <w:szCs w:val="21"/>
              </w:rPr>
              <w:t xml:space="preserve">直接费用中列支的相关费用。主要包括：承担单位为项目研究提供的房屋占用，日常水、电、气、暖消耗，有关管理费用的补助支出，以及激励科研人员的绩效支出等。不得超过项目经费的10%。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3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4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  <w:bookmarkStart w:id="39" w:name="MANAGE_FEE_RENTAL"/>
            <w:bookmarkEnd w:id="39"/>
          </w:p>
        </w:tc>
        <w:tc>
          <w:tcPr>
            <w:tcW w:w="55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项目背景、目的及意义 </w:t>
      </w:r>
    </w:p>
    <w:p>
      <w:pPr>
        <w:numPr>
          <w:ilvl w:val="0"/>
          <w:numId w:val="2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项目背景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2"/>
        </w:numPr>
        <w:ind w:leftChars="0"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项目的目的及意义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项目已具备的基础、优势和风险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1、项目已具备的基础、优势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2、项目的风险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项目主要内容、预期成果及技术指标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1、项目主要内容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2、项目预期成果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3、项目技术指标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项目的创新性、技术可行性分析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1、项目创新性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2、项目技术可</w:t>
      </w:r>
      <w:bookmarkStart w:id="40" w:name="_GoBack"/>
      <w:bookmarkEnd w:id="40"/>
      <w:r>
        <w:rPr>
          <w:rFonts w:hint="eastAsia"/>
          <w:b/>
          <w:bCs/>
          <w:sz w:val="30"/>
          <w:szCs w:val="30"/>
          <w:lang w:val="en-US" w:eastAsia="zh-CN"/>
        </w:rPr>
        <w:t>行性分析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计划进度安排及财务预算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1、项目计划进度安排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2、项目财务预算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项目的经济效益、社会效益分析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1、项目的经济效益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2、项目的社会效益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/>
    <w:sectPr>
      <w:footerReference r:id="rId3" w:type="default"/>
      <w:pgSz w:w="11910" w:h="16850"/>
      <w:pgMar w:top="1440" w:right="840" w:bottom="1180" w:left="1500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0.2pt;margin-top:781.4pt;height:12pt;width:15.15pt;mso-position-horizontal-relative:page;mso-position-vertical-relative:page;z-index:-2541352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2E5F7C"/>
    <w:multiLevelType w:val="singleLevel"/>
    <w:tmpl w:val="A82E5F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3F0C70"/>
    <w:multiLevelType w:val="singleLevel"/>
    <w:tmpl w:val="053F0C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D635A53"/>
    <w:rsid w:val="2CB25BE9"/>
    <w:rsid w:val="33203970"/>
    <w:rsid w:val="3EC10CA6"/>
    <w:rsid w:val="497F706A"/>
    <w:rsid w:val="5B046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600" w:lineRule="exact"/>
      <w:outlineLvl w:val="1"/>
    </w:pPr>
    <w:rPr>
      <w:rFonts w:ascii="新宋体" w:hAnsi="新宋体" w:eastAsia="新宋体" w:cs="新宋体"/>
      <w:sz w:val="160"/>
      <w:szCs w:val="16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98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86"/>
      <w:ind w:left="298"/>
      <w:outlineLvl w:val="3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4"/>
      <w:ind w:left="298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2020-01-16T02:12:00Z</dcterms:created>
  <dc:creator>微软用户</dc:creator>
  <cp:lastModifiedBy>Chris   Yan</cp:lastModifiedBy>
  <dcterms:modified xsi:type="dcterms:W3CDTF">2020-01-16T07:09:49Z</dcterms:modified>
  <dc:title>技术创新类项目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2020-01-16T00:00:00Z</vt:filetime>
  </property>
  <property fmtid="{D5CDD505-2E9C-101B-9397-08002B2CF9AE}" pid="5" name="KSOProductBuildVer">
    <vt:lpwstr>2052-11.1.0.9339</vt:lpwstr>
  </property>
</Properties>
</file>