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00" w:afterAutospacing="0" w:line="15" w:lineRule="atLeast"/>
        <w:ind w:left="0" w:right="0" w:firstLine="0"/>
        <w:jc w:val="center"/>
        <w:rPr>
          <w:rFonts w:ascii="微软雅黑" w:hAnsi="微软雅黑" w:eastAsia="微软雅黑" w:cs="微软雅黑"/>
          <w:i w:val="0"/>
          <w:caps w:val="0"/>
          <w:color w:val="2861A3"/>
          <w:spacing w:val="0"/>
          <w:sz w:val="32"/>
          <w:szCs w:val="32"/>
          <w:shd w:val="clear" w:color="auto" w:fill="FFFFFF"/>
        </w:rPr>
      </w:pPr>
      <w:r>
        <w:rPr>
          <w:rFonts w:hint="eastAsia" w:ascii="微软雅黑" w:hAnsi="微软雅黑" w:eastAsia="微软雅黑" w:cs="微软雅黑"/>
          <w:i w:val="0"/>
          <w:caps w:val="0"/>
          <w:color w:val="2861A3"/>
          <w:spacing w:val="0"/>
          <w:sz w:val="32"/>
          <w:szCs w:val="32"/>
          <w:shd w:val="clear" w:color="auto" w:fill="FFFFFF"/>
        </w:rPr>
        <w:t>甘肃省医学影像重点实验室</w:t>
      </w:r>
      <w:r>
        <w:rPr>
          <w:rFonts w:ascii="微软雅黑" w:hAnsi="微软雅黑" w:eastAsia="微软雅黑" w:cs="微软雅黑"/>
          <w:i w:val="0"/>
          <w:caps w:val="0"/>
          <w:color w:val="2861A3"/>
          <w:spacing w:val="0"/>
          <w:sz w:val="32"/>
          <w:szCs w:val="32"/>
          <w:shd w:val="clear" w:color="auto" w:fill="FFFFFF"/>
        </w:rPr>
        <w:t>开放基金申请指南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00" w:afterAutospacing="0" w:line="15" w:lineRule="atLeast"/>
        <w:ind w:left="0" w:right="0" w:firstLine="0"/>
        <w:jc w:val="center"/>
        <w:rPr>
          <w:rFonts w:hint="eastAsia" w:ascii="微软雅黑" w:hAnsi="微软雅黑" w:eastAsia="微软雅黑" w:cs="微软雅黑"/>
          <w:i w:val="0"/>
          <w:caps w:val="0"/>
          <w:color w:val="515151"/>
          <w:spacing w:val="0"/>
          <w:sz w:val="32"/>
          <w:szCs w:val="32"/>
          <w:shd w:val="clear" w:color="auto" w:fill="FFFFFF"/>
        </w:rPr>
      </w:pPr>
      <w:r>
        <w:rPr>
          <w:rFonts w:ascii="微软雅黑" w:hAnsi="微软雅黑" w:eastAsia="微软雅黑" w:cs="微软雅黑"/>
          <w:i w:val="0"/>
          <w:caps w:val="0"/>
          <w:color w:val="2861A3"/>
          <w:spacing w:val="0"/>
          <w:sz w:val="32"/>
          <w:szCs w:val="32"/>
          <w:shd w:val="clear" w:color="auto" w:fill="FFFFFF"/>
        </w:rPr>
        <w:t>（201</w:t>
      </w:r>
      <w:r>
        <w:rPr>
          <w:rFonts w:hint="eastAsia" w:ascii="微软雅黑" w:hAnsi="微软雅黑" w:eastAsia="微软雅黑" w:cs="微软雅黑"/>
          <w:i w:val="0"/>
          <w:caps w:val="0"/>
          <w:color w:val="2861A3"/>
          <w:spacing w:val="0"/>
          <w:sz w:val="32"/>
          <w:szCs w:val="32"/>
          <w:shd w:val="clear" w:color="auto" w:fill="FFFFFF"/>
          <w:lang w:val="en-US" w:eastAsia="zh-CN"/>
        </w:rPr>
        <w:t>9</w:t>
      </w:r>
      <w:r>
        <w:rPr>
          <w:rFonts w:ascii="微软雅黑" w:hAnsi="微软雅黑" w:eastAsia="微软雅黑" w:cs="微软雅黑"/>
          <w:i w:val="0"/>
          <w:caps w:val="0"/>
          <w:color w:val="2861A3"/>
          <w:spacing w:val="0"/>
          <w:sz w:val="32"/>
          <w:szCs w:val="32"/>
          <w:shd w:val="clear" w:color="auto" w:fill="FFFFFF"/>
        </w:rPr>
        <w:t>-20</w:t>
      </w:r>
      <w:r>
        <w:rPr>
          <w:rFonts w:hint="eastAsia" w:ascii="微软雅黑" w:hAnsi="微软雅黑" w:eastAsia="微软雅黑" w:cs="微软雅黑"/>
          <w:i w:val="0"/>
          <w:caps w:val="0"/>
          <w:color w:val="2861A3"/>
          <w:spacing w:val="0"/>
          <w:sz w:val="32"/>
          <w:szCs w:val="32"/>
          <w:shd w:val="clear" w:color="auto" w:fill="FFFFFF"/>
          <w:lang w:val="en-US" w:eastAsia="zh-CN"/>
        </w:rPr>
        <w:t>20</w:t>
      </w:r>
      <w:r>
        <w:rPr>
          <w:rFonts w:ascii="微软雅黑" w:hAnsi="微软雅黑" w:eastAsia="微软雅黑" w:cs="微软雅黑"/>
          <w:i w:val="0"/>
          <w:caps w:val="0"/>
          <w:color w:val="2861A3"/>
          <w:spacing w:val="0"/>
          <w:sz w:val="32"/>
          <w:szCs w:val="32"/>
          <w:shd w:val="clear" w:color="auto" w:fill="FFFFFF"/>
        </w:rPr>
        <w:t>年度）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00" w:afterAutospacing="0" w:line="15" w:lineRule="atLeast"/>
        <w:ind w:left="0" w:right="0" w:firstLine="560" w:firstLineChars="200"/>
        <w:rPr>
          <w:rFonts w:hint="eastAsia" w:asciiTheme="minorEastAsia" w:hAnsiTheme="minorEastAsia" w:eastAsiaTheme="minorEastAsia" w:cstheme="minorEastAsia"/>
          <w:b w:val="0"/>
          <w:bCs w:val="0"/>
          <w:i w:val="0"/>
          <w:caps w:val="0"/>
          <w:color w:val="515151"/>
          <w:spacing w:val="0"/>
          <w:sz w:val="28"/>
          <w:szCs w:val="28"/>
          <w:shd w:val="clear" w:color="auto" w:fill="FFFFFF"/>
        </w:rPr>
      </w:pPr>
      <w:r>
        <w:rPr>
          <w:rFonts w:hint="eastAsia" w:asciiTheme="minorEastAsia" w:hAnsiTheme="minorEastAsia" w:eastAsiaTheme="minorEastAsia" w:cstheme="minorEastAsia"/>
          <w:b w:val="0"/>
          <w:bCs w:val="0"/>
          <w:i w:val="0"/>
          <w:caps w:val="0"/>
          <w:color w:val="515151"/>
          <w:spacing w:val="0"/>
          <w:sz w:val="28"/>
          <w:szCs w:val="28"/>
          <w:shd w:val="clear" w:color="auto" w:fill="FFFFFF"/>
        </w:rPr>
        <w:t>甘肃省医学影像重点实验室</w:t>
      </w:r>
      <w:r>
        <w:rPr>
          <w:rFonts w:hint="eastAsia" w:asciiTheme="minorEastAsia" w:hAnsiTheme="minorEastAsia" w:eastAsiaTheme="minorEastAsia" w:cstheme="minorEastAsia"/>
          <w:b w:val="0"/>
          <w:bCs w:val="0"/>
          <w:i w:val="0"/>
          <w:caps w:val="0"/>
          <w:color w:val="515151"/>
          <w:spacing w:val="0"/>
          <w:sz w:val="28"/>
          <w:szCs w:val="28"/>
          <w:shd w:val="clear" w:color="auto" w:fill="FFFFFF"/>
          <w:lang w:val="en-US" w:eastAsia="zh-CN"/>
        </w:rPr>
        <w:t>是</w:t>
      </w:r>
      <w:r>
        <w:rPr>
          <w:rFonts w:hint="eastAsia" w:asciiTheme="minorEastAsia" w:hAnsiTheme="minorEastAsia" w:eastAsiaTheme="minorEastAsia" w:cstheme="minorEastAsia"/>
          <w:b w:val="0"/>
          <w:bCs w:val="0"/>
          <w:i w:val="0"/>
          <w:caps w:val="0"/>
          <w:color w:val="515151"/>
          <w:spacing w:val="0"/>
          <w:sz w:val="28"/>
          <w:szCs w:val="28"/>
          <w:shd w:val="clear" w:color="auto" w:fill="FFFFFF"/>
        </w:rPr>
        <w:t>依托于兰州大学第二医院</w:t>
      </w:r>
      <w:r>
        <w:rPr>
          <w:rFonts w:hint="eastAsia" w:asciiTheme="minorEastAsia" w:hAnsiTheme="minorEastAsia" w:eastAsiaTheme="minorEastAsia" w:cstheme="minorEastAsia"/>
          <w:b w:val="0"/>
          <w:bCs w:val="0"/>
          <w:i w:val="0"/>
          <w:caps w:val="0"/>
          <w:color w:val="515151"/>
          <w:spacing w:val="0"/>
          <w:sz w:val="28"/>
          <w:szCs w:val="28"/>
          <w:shd w:val="clear" w:color="auto" w:fill="FFFFFF"/>
          <w:lang w:val="en-US" w:eastAsia="zh-CN"/>
        </w:rPr>
        <w:t>的省级重点实验室</w:t>
      </w:r>
      <w:r>
        <w:rPr>
          <w:rFonts w:hint="eastAsia" w:asciiTheme="minorEastAsia" w:hAnsiTheme="minorEastAsia" w:eastAsiaTheme="minorEastAsia" w:cstheme="minorEastAsia"/>
          <w:b w:val="0"/>
          <w:bCs w:val="0"/>
          <w:i w:val="0"/>
          <w:caps w:val="0"/>
          <w:color w:val="515151"/>
          <w:spacing w:val="0"/>
          <w:sz w:val="28"/>
          <w:szCs w:val="28"/>
          <w:shd w:val="clear" w:color="auto" w:fill="FFFFFF"/>
        </w:rPr>
        <w:t>，属于临床医学学科影像医学与核医学领域，</w:t>
      </w:r>
      <w:r>
        <w:rPr>
          <w:rFonts w:hint="eastAsia" w:asciiTheme="minorEastAsia" w:hAnsiTheme="minorEastAsia" w:eastAsiaTheme="minorEastAsia" w:cstheme="minorEastAsia"/>
          <w:b w:val="0"/>
          <w:bCs w:val="0"/>
          <w:i w:val="0"/>
          <w:caps w:val="0"/>
          <w:color w:val="515151"/>
          <w:spacing w:val="0"/>
          <w:sz w:val="28"/>
          <w:szCs w:val="28"/>
          <w:shd w:val="clear" w:color="auto" w:fill="FFFFFF"/>
          <w:lang w:val="en-US" w:eastAsia="zh-CN"/>
        </w:rPr>
        <w:t>包括</w:t>
      </w:r>
      <w:r>
        <w:rPr>
          <w:rFonts w:hint="eastAsia" w:asciiTheme="minorEastAsia" w:hAnsiTheme="minorEastAsia" w:eastAsiaTheme="minorEastAsia" w:cstheme="minorEastAsia"/>
          <w:b w:val="0"/>
          <w:bCs w:val="0"/>
          <w:i w:val="0"/>
          <w:caps w:val="0"/>
          <w:color w:val="515151"/>
          <w:spacing w:val="0"/>
          <w:sz w:val="28"/>
          <w:szCs w:val="28"/>
          <w:shd w:val="clear" w:color="auto" w:fill="FFFFFF"/>
        </w:rPr>
        <w:t>分子影像实验区域、影像组学实验区域、公共实验平台及临床实验区域</w:t>
      </w:r>
      <w:r>
        <w:rPr>
          <w:rFonts w:hint="eastAsia" w:asciiTheme="minorEastAsia" w:hAnsiTheme="minorEastAsia" w:eastAsiaTheme="minorEastAsia" w:cstheme="minorEastAsia"/>
          <w:b w:val="0"/>
          <w:bCs w:val="0"/>
          <w:i w:val="0"/>
          <w:caps w:val="0"/>
          <w:color w:val="515151"/>
          <w:spacing w:val="0"/>
          <w:sz w:val="28"/>
          <w:szCs w:val="28"/>
          <w:shd w:val="clear" w:color="auto" w:fill="FFFFFF"/>
          <w:lang w:eastAsia="zh-CN"/>
        </w:rPr>
        <w:t>。</w:t>
      </w:r>
      <w:r>
        <w:rPr>
          <w:rFonts w:hint="eastAsia" w:asciiTheme="minorEastAsia" w:hAnsiTheme="minorEastAsia" w:eastAsiaTheme="minorEastAsia" w:cstheme="minorEastAsia"/>
          <w:b w:val="0"/>
          <w:bCs w:val="0"/>
          <w:i w:val="0"/>
          <w:caps w:val="0"/>
          <w:color w:val="515151"/>
          <w:spacing w:val="0"/>
          <w:sz w:val="28"/>
          <w:szCs w:val="28"/>
          <w:shd w:val="clear" w:color="auto" w:fill="FFFFFF"/>
        </w:rPr>
        <w:t>配备有影像组学分析平台、思创 PACS 系统人工智能平台、3.0T MR 小动物检测平台和能谱 CT 小动物成像等高端影像分析系统以及生物信息分析平台、凝胶扫描成像系统、全自动核酸提取仪等先进的基础实验仪器。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00" w:afterAutospacing="0" w:line="15" w:lineRule="atLeast"/>
        <w:ind w:left="0" w:right="0" w:firstLine="560" w:firstLineChars="200"/>
        <w:rPr>
          <w:rFonts w:hint="eastAsia" w:asciiTheme="minorEastAsia" w:hAnsiTheme="minorEastAsia" w:eastAsiaTheme="minorEastAsia" w:cstheme="minorEastAsia"/>
          <w:b w:val="0"/>
          <w:bCs w:val="0"/>
          <w:i w:val="0"/>
          <w:caps w:val="0"/>
          <w:color w:val="515151"/>
          <w:spacing w:val="0"/>
          <w:sz w:val="28"/>
          <w:szCs w:val="28"/>
          <w:shd w:val="clear" w:color="auto" w:fill="FFFFFF"/>
        </w:rPr>
      </w:pPr>
      <w:r>
        <w:rPr>
          <w:rFonts w:hint="eastAsia" w:asciiTheme="minorEastAsia" w:hAnsiTheme="minorEastAsia" w:eastAsiaTheme="minorEastAsia" w:cstheme="minorEastAsia"/>
          <w:b w:val="0"/>
          <w:bCs w:val="0"/>
          <w:i w:val="0"/>
          <w:caps w:val="0"/>
          <w:color w:val="515151"/>
          <w:spacing w:val="0"/>
          <w:sz w:val="28"/>
          <w:szCs w:val="28"/>
          <w:shd w:val="clear" w:color="auto" w:fill="FFFFFF"/>
        </w:rPr>
        <w:t>实验室现有固定研究人员 22 名，高级职称科研人员 14 名、博士学历 12 人；流动科研人员高级职称 5 名，博士研究生导师 5 名，博硕士研究生 38 名。团队具备多学科交叉的特点，有神经影像学、分子影像学、影像组学、超声诊断学、神经外科学、放射治疗学等亚学科 8 位学术带头人；实验室客座教授美国西北大学芬博格医学院分子影像实验室主任张卓立、中国科学院自动化研究所北京分子影像重点实验室主任主任田捷、南方医科大学肝脏血流动力学实验室主任祁小龙也为开展高端科研、培养国际一流科研人才提供了目前国际一流的科学实验和人才交流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00" w:afterAutospacing="0" w:line="15" w:lineRule="atLeast"/>
        <w:ind w:left="0" w:right="0" w:firstLine="560" w:firstLineChars="200"/>
        <w:rPr>
          <w:rFonts w:hint="eastAsia" w:asciiTheme="minorEastAsia" w:hAnsiTheme="minorEastAsia" w:eastAsiaTheme="minorEastAsia" w:cstheme="minorEastAsia"/>
          <w:b w:val="0"/>
          <w:bCs w:val="0"/>
          <w:i w:val="0"/>
          <w:caps w:val="0"/>
          <w:color w:val="515151"/>
          <w:spacing w:val="0"/>
          <w:sz w:val="28"/>
          <w:szCs w:val="28"/>
        </w:rPr>
      </w:pPr>
      <w:r>
        <w:rPr>
          <w:rFonts w:hint="eastAsia" w:asciiTheme="minorEastAsia" w:hAnsiTheme="minorEastAsia" w:eastAsiaTheme="minorEastAsia" w:cstheme="minorEastAsia"/>
          <w:b w:val="0"/>
          <w:bCs w:val="0"/>
          <w:i w:val="0"/>
          <w:caps w:val="0"/>
          <w:color w:val="515151"/>
          <w:spacing w:val="0"/>
          <w:sz w:val="28"/>
          <w:szCs w:val="28"/>
          <w:shd w:val="clear" w:color="auto" w:fill="FFFFFF"/>
        </w:rPr>
        <w:t>实验室目前已具备开展小动物分子影像和功能成像实验、数字影像新技术研发、大样本量影像组学研究的相应设备、人力资源和研究基础，实验室公共实验平台能够完成细胞培养、分子生物学、分子病理学、遗传学和行为学等基础研究相关实验。实验室采用基础和应用相结合、多学科相结合、开放流动的管理模式，由分子影像及多模态功能成像</w:t>
      </w:r>
      <w:r>
        <w:rPr>
          <w:rFonts w:hint="eastAsia" w:asciiTheme="minorEastAsia" w:hAnsiTheme="minorEastAsia" w:eastAsiaTheme="minorEastAsia" w:cstheme="minorEastAsia"/>
          <w:b w:val="0"/>
          <w:bCs w:val="0"/>
          <w:i w:val="0"/>
          <w:caps w:val="0"/>
          <w:color w:val="515151"/>
          <w:spacing w:val="0"/>
          <w:sz w:val="28"/>
          <w:szCs w:val="28"/>
          <w:shd w:val="clear" w:color="auto" w:fill="FFFFFF"/>
          <w:lang w:eastAsia="zh-CN"/>
        </w:rPr>
        <w:t>、基于影像组学的肿瘤检测及人工智能新技术研发、肿瘤放射治疗新技术研发及应用</w:t>
      </w:r>
      <w:r>
        <w:rPr>
          <w:rFonts w:hint="eastAsia" w:asciiTheme="minorEastAsia" w:hAnsiTheme="minorEastAsia" w:eastAsiaTheme="minorEastAsia" w:cstheme="minorEastAsia"/>
          <w:b w:val="0"/>
          <w:bCs w:val="0"/>
          <w:i w:val="0"/>
          <w:caps w:val="0"/>
          <w:color w:val="515151"/>
          <w:spacing w:val="0"/>
          <w:sz w:val="28"/>
          <w:szCs w:val="28"/>
          <w:shd w:val="clear" w:color="auto" w:fill="FFFFFF"/>
        </w:rPr>
        <w:t>三个研究方向具体科研带头人协调部署，</w:t>
      </w:r>
      <w:r>
        <w:rPr>
          <w:rFonts w:hint="eastAsia" w:asciiTheme="minorEastAsia" w:hAnsiTheme="minorEastAsia" w:eastAsiaTheme="minorEastAsia" w:cstheme="minorEastAsia"/>
          <w:b w:val="0"/>
          <w:bCs w:val="0"/>
          <w:i w:val="0"/>
          <w:caps w:val="0"/>
          <w:color w:val="515151"/>
          <w:spacing w:val="0"/>
          <w:sz w:val="28"/>
          <w:szCs w:val="28"/>
          <w:shd w:val="clear" w:color="auto" w:fill="FFFFFF"/>
          <w:lang w:val="en-US" w:eastAsia="zh-CN"/>
        </w:rPr>
        <w:t>开展系列深入高端的产学研科研项目。</w:t>
      </w:r>
      <w:r>
        <w:rPr>
          <w:rFonts w:hint="eastAsia" w:asciiTheme="minorEastAsia" w:hAnsiTheme="minorEastAsia" w:eastAsiaTheme="minorEastAsia" w:cstheme="minorEastAsia"/>
          <w:b w:val="0"/>
          <w:bCs w:val="0"/>
          <w:i w:val="0"/>
          <w:caps w:val="0"/>
          <w:color w:val="515151"/>
          <w:spacing w:val="0"/>
          <w:sz w:val="28"/>
          <w:szCs w:val="28"/>
          <w:shd w:val="clear" w:color="auto" w:fill="FFFFFF"/>
          <w:lang w:eastAsia="zh-CN"/>
        </w:rPr>
        <w:t>组建以医学影像为核心、多学科融合交叉的高水平研究团队，建设一个产学研用一体的高端医学影像重点实验室</w:t>
      </w:r>
      <w:r>
        <w:rPr>
          <w:rFonts w:hint="eastAsia" w:asciiTheme="minorEastAsia" w:hAnsiTheme="minorEastAsia" w:eastAsiaTheme="minorEastAsia" w:cstheme="minorEastAsia"/>
          <w:b w:val="0"/>
          <w:bCs w:val="0"/>
          <w:i w:val="0"/>
          <w:caps w:val="0"/>
          <w:color w:val="515151"/>
          <w:spacing w:val="0"/>
          <w:sz w:val="28"/>
          <w:szCs w:val="28"/>
          <w:shd w:val="clear" w:color="auto"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00" w:afterAutospacing="0" w:line="15" w:lineRule="atLeast"/>
        <w:ind w:left="0" w:right="0" w:firstLine="0"/>
        <w:rPr>
          <w:rFonts w:hint="eastAsia" w:asciiTheme="minorEastAsia" w:hAnsiTheme="minorEastAsia" w:eastAsiaTheme="minorEastAsia" w:cstheme="minorEastAsia"/>
          <w:b w:val="0"/>
          <w:bCs w:val="0"/>
          <w:i w:val="0"/>
          <w:caps w:val="0"/>
          <w:color w:val="515151"/>
          <w:spacing w:val="0"/>
          <w:sz w:val="28"/>
          <w:szCs w:val="28"/>
        </w:rPr>
      </w:pPr>
      <w:r>
        <w:rPr>
          <w:rFonts w:hint="eastAsia" w:asciiTheme="minorEastAsia" w:hAnsiTheme="minorEastAsia" w:eastAsiaTheme="minorEastAsia" w:cstheme="minorEastAsia"/>
          <w:b w:val="0"/>
          <w:bCs w:val="0"/>
          <w:i w:val="0"/>
          <w:caps w:val="0"/>
          <w:color w:val="515151"/>
          <w:spacing w:val="0"/>
          <w:sz w:val="28"/>
          <w:szCs w:val="28"/>
          <w:shd w:val="clear" w:color="auto" w:fill="FFFFFF"/>
        </w:rPr>
        <w:t>　　重点实验室开放基金围绕实验室的重点研究领域和发展方向设置课题，支持</w:t>
      </w:r>
      <w:r>
        <w:rPr>
          <w:rFonts w:hint="eastAsia" w:asciiTheme="minorEastAsia" w:hAnsiTheme="minorEastAsia" w:eastAsiaTheme="minorEastAsia" w:cstheme="minorEastAsia"/>
          <w:b w:val="0"/>
          <w:bCs w:val="0"/>
          <w:i w:val="0"/>
          <w:caps w:val="0"/>
          <w:color w:val="515151"/>
          <w:spacing w:val="0"/>
          <w:sz w:val="28"/>
          <w:szCs w:val="28"/>
          <w:shd w:val="clear" w:color="auto" w:fill="FFFFFF"/>
          <w:lang w:val="en-US" w:eastAsia="zh-CN"/>
        </w:rPr>
        <w:t>实验室</w:t>
      </w:r>
      <w:r>
        <w:rPr>
          <w:rFonts w:hint="eastAsia" w:asciiTheme="minorEastAsia" w:hAnsiTheme="minorEastAsia" w:eastAsiaTheme="minorEastAsia" w:cstheme="minorEastAsia"/>
          <w:b w:val="0"/>
          <w:bCs w:val="0"/>
          <w:i w:val="0"/>
          <w:caps w:val="0"/>
          <w:color w:val="515151"/>
          <w:spacing w:val="0"/>
          <w:sz w:val="28"/>
          <w:szCs w:val="28"/>
          <w:shd w:val="clear" w:color="auto" w:fill="FFFFFF"/>
        </w:rPr>
        <w:t>以外人员从事高水平的基础性、前沿性、启动性研究。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00" w:afterAutospacing="0" w:line="15" w:lineRule="atLeast"/>
        <w:ind w:left="0" w:right="0" w:firstLine="560"/>
        <w:rPr>
          <w:rFonts w:hint="eastAsia" w:asciiTheme="minorEastAsia" w:hAnsiTheme="minorEastAsia" w:eastAsiaTheme="minorEastAsia" w:cstheme="minorEastAsia"/>
          <w:b w:val="0"/>
          <w:bCs w:val="0"/>
          <w:i w:val="0"/>
          <w:caps w:val="0"/>
          <w:color w:val="515151"/>
          <w:spacing w:val="0"/>
          <w:sz w:val="28"/>
          <w:szCs w:val="28"/>
          <w:shd w:val="clear" w:color="auto" w:fill="FFFFFF"/>
          <w:lang w:val="en-US" w:eastAsia="zh-CN"/>
        </w:rPr>
      </w:pPr>
      <w:r>
        <w:rPr>
          <w:rFonts w:hint="eastAsia" w:asciiTheme="minorEastAsia" w:hAnsiTheme="minorEastAsia" w:eastAsiaTheme="minorEastAsia" w:cstheme="minorEastAsia"/>
          <w:b w:val="0"/>
          <w:bCs w:val="0"/>
          <w:i w:val="0"/>
          <w:caps w:val="0"/>
          <w:color w:val="515151"/>
          <w:spacing w:val="0"/>
          <w:sz w:val="28"/>
          <w:szCs w:val="28"/>
          <w:shd w:val="clear" w:color="auto" w:fill="FFFFFF"/>
        </w:rPr>
        <w:t>现发布201</w:t>
      </w:r>
      <w:r>
        <w:rPr>
          <w:rFonts w:hint="eastAsia" w:asciiTheme="minorEastAsia" w:hAnsiTheme="minorEastAsia" w:eastAsiaTheme="minorEastAsia" w:cstheme="minorEastAsia"/>
          <w:b w:val="0"/>
          <w:bCs w:val="0"/>
          <w:i w:val="0"/>
          <w:caps w:val="0"/>
          <w:color w:val="515151"/>
          <w:spacing w:val="0"/>
          <w:sz w:val="28"/>
          <w:szCs w:val="28"/>
          <w:shd w:val="clear" w:color="auto" w:fill="FFFFFF"/>
          <w:lang w:val="en-US" w:eastAsia="zh-CN"/>
        </w:rPr>
        <w:t>9</w:t>
      </w:r>
      <w:r>
        <w:rPr>
          <w:rFonts w:hint="eastAsia" w:asciiTheme="minorEastAsia" w:hAnsiTheme="minorEastAsia" w:eastAsiaTheme="minorEastAsia" w:cstheme="minorEastAsia"/>
          <w:b w:val="0"/>
          <w:bCs w:val="0"/>
          <w:i w:val="0"/>
          <w:caps w:val="0"/>
          <w:color w:val="515151"/>
          <w:spacing w:val="0"/>
          <w:sz w:val="28"/>
          <w:szCs w:val="28"/>
          <w:shd w:val="clear" w:color="auto" w:fill="FFFFFF"/>
        </w:rPr>
        <w:t>-20</w:t>
      </w:r>
      <w:r>
        <w:rPr>
          <w:rFonts w:hint="eastAsia" w:asciiTheme="minorEastAsia" w:hAnsiTheme="minorEastAsia" w:eastAsiaTheme="minorEastAsia" w:cstheme="minorEastAsia"/>
          <w:b w:val="0"/>
          <w:bCs w:val="0"/>
          <w:i w:val="0"/>
          <w:caps w:val="0"/>
          <w:color w:val="515151"/>
          <w:spacing w:val="0"/>
          <w:sz w:val="28"/>
          <w:szCs w:val="28"/>
          <w:shd w:val="clear" w:color="auto" w:fill="FFFFFF"/>
          <w:lang w:val="en-US" w:eastAsia="zh-CN"/>
        </w:rPr>
        <w:t>20</w:t>
      </w:r>
      <w:r>
        <w:rPr>
          <w:rFonts w:hint="eastAsia" w:asciiTheme="minorEastAsia" w:hAnsiTheme="minorEastAsia" w:eastAsiaTheme="minorEastAsia" w:cstheme="minorEastAsia"/>
          <w:b w:val="0"/>
          <w:bCs w:val="0"/>
          <w:i w:val="0"/>
          <w:caps w:val="0"/>
          <w:color w:val="515151"/>
          <w:spacing w:val="0"/>
          <w:sz w:val="28"/>
          <w:szCs w:val="28"/>
          <w:shd w:val="clear" w:color="auto" w:fill="FFFFFF"/>
        </w:rPr>
        <w:t>年度</w:t>
      </w:r>
      <w:r>
        <w:rPr>
          <w:rFonts w:hint="eastAsia" w:asciiTheme="minorEastAsia" w:hAnsiTheme="minorEastAsia" w:eastAsiaTheme="minorEastAsia" w:cstheme="minorEastAsia"/>
          <w:b w:val="0"/>
          <w:bCs w:val="0"/>
          <w:i w:val="0"/>
          <w:caps w:val="0"/>
          <w:color w:val="515151"/>
          <w:spacing w:val="0"/>
          <w:sz w:val="28"/>
          <w:szCs w:val="28"/>
          <w:shd w:val="clear" w:color="auto" w:fill="FFFFFF"/>
          <w:lang w:val="en-US" w:eastAsia="zh-CN"/>
        </w:rPr>
        <w:t>甘肃省医学影像</w:t>
      </w:r>
      <w:r>
        <w:rPr>
          <w:rFonts w:hint="eastAsia" w:asciiTheme="minorEastAsia" w:hAnsiTheme="minorEastAsia" w:eastAsiaTheme="minorEastAsia" w:cstheme="minorEastAsia"/>
          <w:b w:val="0"/>
          <w:bCs w:val="0"/>
          <w:i w:val="0"/>
          <w:caps w:val="0"/>
          <w:color w:val="515151"/>
          <w:spacing w:val="0"/>
          <w:sz w:val="28"/>
          <w:szCs w:val="28"/>
          <w:shd w:val="clear" w:color="auto" w:fill="FFFFFF"/>
        </w:rPr>
        <w:t>重点实验室开放基金课题申请指南。 </w:t>
      </w:r>
      <w:r>
        <w:rPr>
          <w:rFonts w:hint="eastAsia" w:asciiTheme="minorEastAsia" w:hAnsiTheme="minorEastAsia" w:eastAsiaTheme="minorEastAsia" w:cstheme="minorEastAsia"/>
          <w:b w:val="0"/>
          <w:bCs w:val="0"/>
          <w:i w:val="0"/>
          <w:caps w:val="0"/>
          <w:color w:val="515151"/>
          <w:spacing w:val="0"/>
          <w:sz w:val="28"/>
          <w:szCs w:val="28"/>
          <w:shd w:val="clear" w:color="auto" w:fill="FFFFFF"/>
        </w:rPr>
        <w:br w:type="textWrapping"/>
      </w:r>
      <w:r>
        <w:rPr>
          <w:rFonts w:hint="eastAsia" w:asciiTheme="minorEastAsia" w:hAnsiTheme="minorEastAsia" w:eastAsiaTheme="minorEastAsia" w:cstheme="minorEastAsia"/>
          <w:b w:val="0"/>
          <w:bCs w:val="0"/>
          <w:i w:val="0"/>
          <w:caps w:val="0"/>
          <w:color w:val="515151"/>
          <w:spacing w:val="0"/>
          <w:sz w:val="28"/>
          <w:szCs w:val="28"/>
          <w:shd w:val="clear" w:color="auto" w:fill="FFFFFF"/>
        </w:rPr>
        <w:t>　　一、开放基金课题申请人资格 </w:t>
      </w:r>
      <w:r>
        <w:rPr>
          <w:rFonts w:hint="eastAsia" w:asciiTheme="minorEastAsia" w:hAnsiTheme="minorEastAsia" w:eastAsiaTheme="minorEastAsia" w:cstheme="minorEastAsia"/>
          <w:b w:val="0"/>
          <w:bCs w:val="0"/>
          <w:i w:val="0"/>
          <w:caps w:val="0"/>
          <w:color w:val="515151"/>
          <w:spacing w:val="0"/>
          <w:sz w:val="28"/>
          <w:szCs w:val="28"/>
          <w:shd w:val="clear" w:color="auto" w:fill="FFFFFF"/>
        </w:rPr>
        <w:br w:type="textWrapping"/>
      </w:r>
      <w:r>
        <w:rPr>
          <w:rFonts w:hint="eastAsia" w:asciiTheme="minorEastAsia" w:hAnsiTheme="minorEastAsia" w:eastAsiaTheme="minorEastAsia" w:cstheme="minorEastAsia"/>
          <w:b w:val="0"/>
          <w:bCs w:val="0"/>
          <w:i w:val="0"/>
          <w:caps w:val="0"/>
          <w:color w:val="515151"/>
          <w:spacing w:val="0"/>
          <w:sz w:val="28"/>
          <w:szCs w:val="28"/>
          <w:shd w:val="clear" w:color="auto" w:fill="FFFFFF"/>
        </w:rPr>
        <w:t>　　具有中级职称以上的研究人员、已获得博士学位研究人员和博士研究生，经所在单位同意后均可申请。博士研究生申请须有导师推荐。</w:t>
      </w:r>
      <w:r>
        <w:rPr>
          <w:rFonts w:hint="eastAsia" w:asciiTheme="minorEastAsia" w:hAnsiTheme="minorEastAsia" w:eastAsiaTheme="minorEastAsia" w:cstheme="minorEastAsia"/>
          <w:b w:val="0"/>
          <w:bCs w:val="0"/>
          <w:i w:val="0"/>
          <w:caps w:val="0"/>
          <w:color w:val="515151"/>
          <w:spacing w:val="0"/>
          <w:sz w:val="28"/>
          <w:szCs w:val="28"/>
          <w:shd w:val="clear" w:color="auto" w:fill="FFFFFF"/>
        </w:rPr>
        <w:br w:type="textWrapping"/>
      </w:r>
      <w:r>
        <w:rPr>
          <w:rFonts w:hint="eastAsia" w:asciiTheme="minorEastAsia" w:hAnsiTheme="minorEastAsia" w:eastAsiaTheme="minorEastAsia" w:cstheme="minorEastAsia"/>
          <w:b w:val="0"/>
          <w:bCs w:val="0"/>
          <w:i w:val="0"/>
          <w:caps w:val="0"/>
          <w:color w:val="515151"/>
          <w:spacing w:val="0"/>
          <w:sz w:val="28"/>
          <w:szCs w:val="28"/>
          <w:shd w:val="clear" w:color="auto" w:fill="FFFFFF"/>
        </w:rPr>
        <w:t>　　二、开放基金课题资助方向 </w:t>
      </w:r>
      <w:r>
        <w:rPr>
          <w:rFonts w:hint="eastAsia" w:asciiTheme="minorEastAsia" w:hAnsiTheme="minorEastAsia" w:eastAsiaTheme="minorEastAsia" w:cstheme="minorEastAsia"/>
          <w:b w:val="0"/>
          <w:bCs w:val="0"/>
          <w:i w:val="0"/>
          <w:caps w:val="0"/>
          <w:color w:val="515151"/>
          <w:spacing w:val="0"/>
          <w:sz w:val="28"/>
          <w:szCs w:val="28"/>
          <w:shd w:val="clear" w:color="auto" w:fill="FFFFFF"/>
        </w:rPr>
        <w:br w:type="textWrapping"/>
      </w:r>
      <w:r>
        <w:rPr>
          <w:rFonts w:hint="eastAsia" w:asciiTheme="minorEastAsia" w:hAnsiTheme="minorEastAsia" w:eastAsiaTheme="minorEastAsia" w:cstheme="minorEastAsia"/>
          <w:b w:val="0"/>
          <w:bCs w:val="0"/>
          <w:i w:val="0"/>
          <w:caps w:val="0"/>
          <w:color w:val="515151"/>
          <w:spacing w:val="0"/>
          <w:sz w:val="28"/>
          <w:szCs w:val="28"/>
          <w:shd w:val="clear" w:color="auto" w:fill="FFFFFF"/>
        </w:rPr>
        <w:t>　　重点实验室的研究领域包括分子影像</w:t>
      </w:r>
      <w:r>
        <w:rPr>
          <w:rFonts w:hint="eastAsia" w:asciiTheme="minorEastAsia" w:hAnsiTheme="minorEastAsia" w:eastAsiaTheme="minorEastAsia" w:cstheme="minorEastAsia"/>
          <w:b w:val="0"/>
          <w:bCs w:val="0"/>
          <w:i w:val="0"/>
          <w:caps w:val="0"/>
          <w:color w:val="515151"/>
          <w:spacing w:val="0"/>
          <w:sz w:val="28"/>
          <w:szCs w:val="28"/>
          <w:shd w:val="clear" w:color="auto" w:fill="FFFFFF"/>
          <w:lang w:eastAsia="zh-CN"/>
        </w:rPr>
        <w:t>、</w:t>
      </w:r>
      <w:r>
        <w:rPr>
          <w:rFonts w:hint="eastAsia" w:asciiTheme="minorEastAsia" w:hAnsiTheme="minorEastAsia" w:eastAsiaTheme="minorEastAsia" w:cstheme="minorEastAsia"/>
          <w:b w:val="0"/>
          <w:bCs w:val="0"/>
          <w:i w:val="0"/>
          <w:caps w:val="0"/>
          <w:color w:val="515151"/>
          <w:spacing w:val="0"/>
          <w:sz w:val="28"/>
          <w:szCs w:val="28"/>
          <w:shd w:val="clear" w:color="auto" w:fill="FFFFFF"/>
        </w:rPr>
        <w:t>多模态功能成像</w:t>
      </w:r>
      <w:r>
        <w:rPr>
          <w:rFonts w:hint="eastAsia" w:asciiTheme="minorEastAsia" w:hAnsiTheme="minorEastAsia" w:eastAsiaTheme="minorEastAsia" w:cstheme="minorEastAsia"/>
          <w:b w:val="0"/>
          <w:bCs w:val="0"/>
          <w:i w:val="0"/>
          <w:caps w:val="0"/>
          <w:color w:val="515151"/>
          <w:spacing w:val="0"/>
          <w:sz w:val="28"/>
          <w:szCs w:val="28"/>
          <w:shd w:val="clear" w:color="auto" w:fill="FFFFFF"/>
          <w:lang w:eastAsia="zh-CN"/>
        </w:rPr>
        <w:t>、影像组学的肿瘤、人工智能新技术研发</w:t>
      </w:r>
      <w:r>
        <w:rPr>
          <w:rFonts w:hint="eastAsia" w:asciiTheme="minorEastAsia" w:hAnsiTheme="minorEastAsia" w:eastAsiaTheme="minorEastAsia" w:cstheme="minorEastAsia"/>
          <w:b w:val="0"/>
          <w:bCs w:val="0"/>
          <w:i w:val="0"/>
          <w:caps w:val="0"/>
          <w:color w:val="515151"/>
          <w:spacing w:val="0"/>
          <w:sz w:val="28"/>
          <w:szCs w:val="28"/>
          <w:shd w:val="clear" w:color="auto" w:fill="FFFFFF"/>
          <w:lang w:val="en-US" w:eastAsia="zh-CN"/>
        </w:rPr>
        <w:t>及</w:t>
      </w:r>
      <w:r>
        <w:rPr>
          <w:rFonts w:hint="eastAsia" w:asciiTheme="minorEastAsia" w:hAnsiTheme="minorEastAsia" w:eastAsiaTheme="minorEastAsia" w:cstheme="minorEastAsia"/>
          <w:b w:val="0"/>
          <w:bCs w:val="0"/>
          <w:i w:val="0"/>
          <w:caps w:val="0"/>
          <w:color w:val="515151"/>
          <w:spacing w:val="0"/>
          <w:sz w:val="28"/>
          <w:szCs w:val="28"/>
          <w:shd w:val="clear" w:color="auto" w:fill="FFFFFF"/>
          <w:lang w:eastAsia="zh-CN"/>
        </w:rPr>
        <w:t>肿瘤放射治疗新技术</w:t>
      </w:r>
      <w:r>
        <w:rPr>
          <w:rFonts w:hint="eastAsia" w:asciiTheme="minorEastAsia" w:hAnsiTheme="minorEastAsia" w:eastAsiaTheme="minorEastAsia" w:cstheme="minorEastAsia"/>
          <w:b w:val="0"/>
          <w:bCs w:val="0"/>
          <w:i w:val="0"/>
          <w:caps w:val="0"/>
          <w:color w:val="515151"/>
          <w:spacing w:val="0"/>
          <w:sz w:val="28"/>
          <w:szCs w:val="28"/>
          <w:shd w:val="clear" w:color="auto" w:fill="FFFFFF"/>
        </w:rPr>
        <w:t>研究。</w:t>
      </w:r>
      <w:r>
        <w:rPr>
          <w:rFonts w:hint="eastAsia" w:asciiTheme="minorEastAsia" w:hAnsiTheme="minorEastAsia" w:eastAsiaTheme="minorEastAsia" w:cstheme="minorEastAsia"/>
          <w:b w:val="0"/>
          <w:bCs w:val="0"/>
          <w:i w:val="0"/>
          <w:caps w:val="0"/>
          <w:color w:val="515151"/>
          <w:spacing w:val="0"/>
          <w:sz w:val="28"/>
          <w:szCs w:val="28"/>
          <w:shd w:val="clear" w:color="auto" w:fill="FFFFFF"/>
          <w:lang w:val="en-US"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00" w:afterAutospacing="0" w:line="15" w:lineRule="atLeast"/>
        <w:ind w:left="0" w:right="0" w:firstLine="560"/>
        <w:rPr>
          <w:rFonts w:hint="default" w:asciiTheme="minorEastAsia" w:hAnsiTheme="minorEastAsia" w:eastAsiaTheme="minorEastAsia" w:cstheme="minorEastAsia"/>
          <w:b w:val="0"/>
          <w:bCs w:val="0"/>
          <w:i w:val="0"/>
          <w:caps w:val="0"/>
          <w:color w:val="515151"/>
          <w:spacing w:val="0"/>
          <w:sz w:val="28"/>
          <w:szCs w:val="28"/>
          <w:lang w:val="en-US"/>
        </w:rPr>
      </w:pPr>
      <w:r>
        <w:rPr>
          <w:rFonts w:hint="eastAsia" w:asciiTheme="minorEastAsia" w:hAnsiTheme="minorEastAsia" w:eastAsiaTheme="minorEastAsia" w:cstheme="minorEastAsia"/>
          <w:b w:val="0"/>
          <w:bCs w:val="0"/>
          <w:i w:val="0"/>
          <w:caps w:val="0"/>
          <w:color w:val="515151"/>
          <w:spacing w:val="0"/>
          <w:sz w:val="28"/>
          <w:szCs w:val="28"/>
          <w:shd w:val="clear" w:color="auto" w:fill="FFFFFF"/>
        </w:rPr>
        <w:t>201</w:t>
      </w:r>
      <w:r>
        <w:rPr>
          <w:rFonts w:hint="eastAsia" w:asciiTheme="minorEastAsia" w:hAnsiTheme="minorEastAsia" w:eastAsiaTheme="minorEastAsia" w:cstheme="minorEastAsia"/>
          <w:b w:val="0"/>
          <w:bCs w:val="0"/>
          <w:i w:val="0"/>
          <w:caps w:val="0"/>
          <w:color w:val="515151"/>
          <w:spacing w:val="0"/>
          <w:sz w:val="28"/>
          <w:szCs w:val="28"/>
          <w:shd w:val="clear" w:color="auto" w:fill="FFFFFF"/>
          <w:lang w:val="en-US" w:eastAsia="zh-CN"/>
        </w:rPr>
        <w:t>9</w:t>
      </w:r>
      <w:r>
        <w:rPr>
          <w:rFonts w:hint="eastAsia" w:asciiTheme="minorEastAsia" w:hAnsiTheme="minorEastAsia" w:eastAsiaTheme="minorEastAsia" w:cstheme="minorEastAsia"/>
          <w:b w:val="0"/>
          <w:bCs w:val="0"/>
          <w:i w:val="0"/>
          <w:caps w:val="0"/>
          <w:color w:val="515151"/>
          <w:spacing w:val="0"/>
          <w:sz w:val="28"/>
          <w:szCs w:val="28"/>
          <w:shd w:val="clear" w:color="auto" w:fill="FFFFFF"/>
        </w:rPr>
        <w:t>-20</w:t>
      </w:r>
      <w:r>
        <w:rPr>
          <w:rFonts w:hint="eastAsia" w:asciiTheme="minorEastAsia" w:hAnsiTheme="minorEastAsia" w:eastAsiaTheme="minorEastAsia" w:cstheme="minorEastAsia"/>
          <w:b w:val="0"/>
          <w:bCs w:val="0"/>
          <w:i w:val="0"/>
          <w:caps w:val="0"/>
          <w:color w:val="515151"/>
          <w:spacing w:val="0"/>
          <w:sz w:val="28"/>
          <w:szCs w:val="28"/>
          <w:shd w:val="clear" w:color="auto" w:fill="FFFFFF"/>
          <w:lang w:val="en-US" w:eastAsia="zh-CN"/>
        </w:rPr>
        <w:t>20</w:t>
      </w:r>
      <w:r>
        <w:rPr>
          <w:rFonts w:hint="eastAsia" w:asciiTheme="minorEastAsia" w:hAnsiTheme="minorEastAsia" w:eastAsiaTheme="minorEastAsia" w:cstheme="minorEastAsia"/>
          <w:b w:val="0"/>
          <w:bCs w:val="0"/>
          <w:i w:val="0"/>
          <w:caps w:val="0"/>
          <w:color w:val="515151"/>
          <w:spacing w:val="0"/>
          <w:sz w:val="28"/>
          <w:szCs w:val="28"/>
          <w:shd w:val="clear" w:color="auto" w:fill="FFFFFF"/>
        </w:rPr>
        <w:t>年度开放基金具体资助的研究方向包括： </w:t>
      </w:r>
      <w:r>
        <w:rPr>
          <w:rFonts w:hint="eastAsia" w:asciiTheme="minorEastAsia" w:hAnsiTheme="minorEastAsia" w:eastAsiaTheme="minorEastAsia" w:cstheme="minorEastAsia"/>
          <w:b w:val="0"/>
          <w:bCs w:val="0"/>
          <w:i w:val="0"/>
          <w:caps w:val="0"/>
          <w:color w:val="515151"/>
          <w:spacing w:val="0"/>
          <w:sz w:val="28"/>
          <w:szCs w:val="28"/>
          <w:shd w:val="clear" w:color="auto" w:fill="FFFFFF"/>
        </w:rPr>
        <w:br w:type="textWrapping"/>
      </w:r>
      <w:r>
        <w:rPr>
          <w:rFonts w:hint="eastAsia" w:asciiTheme="minorEastAsia" w:hAnsiTheme="minorEastAsia" w:eastAsiaTheme="minorEastAsia" w:cstheme="minorEastAsia"/>
          <w:b w:val="0"/>
          <w:bCs w:val="0"/>
          <w:i w:val="0"/>
          <w:caps w:val="0"/>
          <w:color w:val="515151"/>
          <w:spacing w:val="0"/>
          <w:sz w:val="28"/>
          <w:szCs w:val="28"/>
          <w:shd w:val="clear" w:color="auto" w:fill="FFFFFF"/>
        </w:rPr>
        <w:t>　　1、 分子影像及多模态功能成像</w:t>
      </w:r>
      <w:r>
        <w:rPr>
          <w:rFonts w:hint="eastAsia" w:asciiTheme="minorEastAsia" w:hAnsiTheme="minorEastAsia" w:eastAsiaTheme="minorEastAsia" w:cstheme="minorEastAsia"/>
          <w:b w:val="0"/>
          <w:bCs w:val="0"/>
          <w:i w:val="0"/>
          <w:caps w:val="0"/>
          <w:color w:val="515151"/>
          <w:spacing w:val="0"/>
          <w:sz w:val="28"/>
          <w:szCs w:val="28"/>
          <w:shd w:val="clear" w:color="auto" w:fill="FFFFFF"/>
          <w:lang w:val="en-US" w:eastAsia="zh-CN"/>
        </w:rPr>
        <w:t>实验研究</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00" w:afterAutospacing="0" w:line="15" w:lineRule="atLeast"/>
        <w:ind w:left="560" w:leftChars="0" w:right="0" w:firstLine="0" w:firstLineChars="0"/>
        <w:rPr>
          <w:rFonts w:hint="eastAsia" w:asciiTheme="minorEastAsia" w:hAnsiTheme="minorEastAsia" w:eastAsiaTheme="minorEastAsia" w:cstheme="minorEastAsia"/>
          <w:b w:val="0"/>
          <w:bCs w:val="0"/>
          <w:i w:val="0"/>
          <w:caps w:val="0"/>
          <w:color w:val="515151"/>
          <w:spacing w:val="0"/>
          <w:sz w:val="28"/>
          <w:szCs w:val="28"/>
          <w:shd w:val="clear" w:color="auto" w:fill="FFFFFF"/>
        </w:rPr>
      </w:pPr>
      <w:r>
        <w:rPr>
          <w:rFonts w:hint="eastAsia" w:asciiTheme="minorEastAsia" w:hAnsiTheme="minorEastAsia" w:eastAsiaTheme="minorEastAsia" w:cstheme="minorEastAsia"/>
          <w:b w:val="0"/>
          <w:bCs w:val="0"/>
          <w:i w:val="0"/>
          <w:caps w:val="0"/>
          <w:color w:val="515151"/>
          <w:spacing w:val="0"/>
          <w:sz w:val="28"/>
          <w:szCs w:val="28"/>
          <w:shd w:val="clear" w:color="auto" w:fill="FFFFFF"/>
        </w:rPr>
        <w:t> </w:t>
      </w:r>
      <w:r>
        <w:rPr>
          <w:rFonts w:hint="eastAsia" w:asciiTheme="minorEastAsia" w:hAnsiTheme="minorEastAsia" w:eastAsiaTheme="minorEastAsia" w:cstheme="minorEastAsia"/>
          <w:b w:val="0"/>
          <w:bCs w:val="0"/>
          <w:i w:val="0"/>
          <w:caps w:val="0"/>
          <w:color w:val="515151"/>
          <w:spacing w:val="0"/>
          <w:sz w:val="28"/>
          <w:szCs w:val="28"/>
          <w:shd w:val="clear" w:color="auto" w:fill="FFFFFF"/>
          <w:lang w:eastAsia="zh-CN"/>
        </w:rPr>
        <w:t>基于影像组学的肿瘤检测及人工智能新技术研发</w:t>
      </w:r>
      <w:r>
        <w:rPr>
          <w:rFonts w:hint="eastAsia" w:asciiTheme="minorEastAsia" w:hAnsiTheme="minorEastAsia" w:eastAsiaTheme="minorEastAsia" w:cstheme="minorEastAsia"/>
          <w:b w:val="0"/>
          <w:bCs w:val="0"/>
          <w:i w:val="0"/>
          <w:caps w:val="0"/>
          <w:color w:val="515151"/>
          <w:spacing w:val="0"/>
          <w:sz w:val="28"/>
          <w:szCs w:val="28"/>
          <w:shd w:val="clear" w:color="auto" w:fill="FFFFFF"/>
        </w:rPr>
        <w:t>　　</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00" w:afterAutospacing="0" w:line="15" w:lineRule="atLeast"/>
        <w:ind w:left="560" w:leftChars="0" w:right="0" w:firstLine="0" w:firstLineChars="0"/>
        <w:rPr>
          <w:rFonts w:hint="eastAsia" w:asciiTheme="minorEastAsia" w:hAnsiTheme="minorEastAsia" w:eastAsiaTheme="minorEastAsia" w:cstheme="minorEastAsia"/>
          <w:b w:val="0"/>
          <w:bCs w:val="0"/>
          <w:i w:val="0"/>
          <w:caps w:val="0"/>
          <w:color w:val="515151"/>
          <w:spacing w:val="0"/>
          <w:sz w:val="28"/>
          <w:szCs w:val="28"/>
        </w:rPr>
      </w:pPr>
      <w:r>
        <w:rPr>
          <w:rFonts w:hint="eastAsia" w:asciiTheme="minorEastAsia" w:hAnsiTheme="minorEastAsia" w:eastAsiaTheme="minorEastAsia" w:cstheme="minorEastAsia"/>
          <w:b w:val="0"/>
          <w:bCs w:val="0"/>
          <w:i w:val="0"/>
          <w:caps w:val="0"/>
          <w:color w:val="515151"/>
          <w:spacing w:val="0"/>
          <w:sz w:val="28"/>
          <w:szCs w:val="28"/>
          <w:shd w:val="clear" w:color="auto" w:fill="FFFFFF"/>
          <w:lang w:val="en-US" w:eastAsia="zh-CN"/>
        </w:rPr>
        <w:t xml:space="preserve">  </w:t>
      </w:r>
      <w:r>
        <w:rPr>
          <w:rFonts w:hint="eastAsia" w:asciiTheme="minorEastAsia" w:hAnsiTheme="minorEastAsia" w:eastAsiaTheme="minorEastAsia" w:cstheme="minorEastAsia"/>
          <w:b w:val="0"/>
          <w:bCs w:val="0"/>
          <w:i w:val="0"/>
          <w:caps w:val="0"/>
          <w:color w:val="515151"/>
          <w:spacing w:val="0"/>
          <w:sz w:val="28"/>
          <w:szCs w:val="28"/>
          <w:shd w:val="clear" w:color="auto" w:fill="FFFFFF"/>
          <w:lang w:eastAsia="zh-CN"/>
        </w:rPr>
        <w:t>肿瘤放射治疗新技术研发及应用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00" w:afterAutospacing="0" w:line="15" w:lineRule="atLeast"/>
        <w:ind w:left="0" w:right="0" w:firstLine="0"/>
        <w:rPr>
          <w:rFonts w:hint="eastAsia" w:ascii="微软雅黑" w:hAnsi="微软雅黑" w:eastAsia="微软雅黑" w:cs="微软雅黑"/>
          <w:i w:val="0"/>
          <w:caps w:val="0"/>
          <w:color w:val="515151"/>
          <w:spacing w:val="0"/>
          <w:sz w:val="14"/>
          <w:szCs w:val="14"/>
        </w:rPr>
      </w:pPr>
      <w:r>
        <w:rPr>
          <w:rFonts w:hint="eastAsia" w:asciiTheme="minorEastAsia" w:hAnsiTheme="minorEastAsia" w:eastAsiaTheme="minorEastAsia" w:cstheme="minorEastAsia"/>
          <w:b w:val="0"/>
          <w:bCs w:val="0"/>
          <w:i w:val="0"/>
          <w:caps w:val="0"/>
          <w:color w:val="515151"/>
          <w:spacing w:val="0"/>
          <w:sz w:val="28"/>
          <w:szCs w:val="28"/>
          <w:shd w:val="clear" w:color="auto" w:fill="FFFFFF"/>
        </w:rPr>
        <w:t>　　三、开放基金申请和管理 </w:t>
      </w:r>
      <w:r>
        <w:rPr>
          <w:rFonts w:hint="eastAsia" w:asciiTheme="minorEastAsia" w:hAnsiTheme="minorEastAsia" w:eastAsiaTheme="minorEastAsia" w:cstheme="minorEastAsia"/>
          <w:b w:val="0"/>
          <w:bCs w:val="0"/>
          <w:i w:val="0"/>
          <w:caps w:val="0"/>
          <w:color w:val="515151"/>
          <w:spacing w:val="0"/>
          <w:sz w:val="28"/>
          <w:szCs w:val="28"/>
          <w:shd w:val="clear" w:color="auto" w:fill="FFFFFF"/>
        </w:rPr>
        <w:br w:type="textWrapping"/>
      </w:r>
      <w:r>
        <w:rPr>
          <w:rFonts w:hint="eastAsia" w:asciiTheme="minorEastAsia" w:hAnsiTheme="minorEastAsia" w:eastAsiaTheme="minorEastAsia" w:cstheme="minorEastAsia"/>
          <w:b w:val="0"/>
          <w:bCs w:val="0"/>
          <w:i w:val="0"/>
          <w:caps w:val="0"/>
          <w:color w:val="515151"/>
          <w:spacing w:val="0"/>
          <w:sz w:val="28"/>
          <w:szCs w:val="28"/>
          <w:shd w:val="clear" w:color="auto" w:fill="FFFFFF"/>
        </w:rPr>
        <w:t>　　1、申请人根据实验室开放基金资助方向填写</w:t>
      </w:r>
      <w:r>
        <w:rPr>
          <w:rFonts w:hint="eastAsia" w:asciiTheme="minorEastAsia" w:hAnsiTheme="minorEastAsia" w:eastAsiaTheme="minorEastAsia" w:cstheme="minorEastAsia"/>
          <w:b w:val="0"/>
          <w:bCs w:val="0"/>
          <w:i w:val="0"/>
          <w:caps w:val="0"/>
          <w:color w:val="515151"/>
          <w:spacing w:val="0"/>
          <w:sz w:val="28"/>
          <w:szCs w:val="28"/>
          <w:shd w:val="clear" w:color="auto" w:fill="FFFFFF"/>
          <w:lang w:val="en-US" w:eastAsia="zh-CN"/>
        </w:rPr>
        <w:t>医学影像</w:t>
      </w:r>
      <w:r>
        <w:rPr>
          <w:rFonts w:hint="eastAsia" w:asciiTheme="minorEastAsia" w:hAnsiTheme="minorEastAsia" w:eastAsiaTheme="minorEastAsia" w:cstheme="minorEastAsia"/>
          <w:b w:val="0"/>
          <w:bCs w:val="0"/>
          <w:i w:val="0"/>
          <w:caps w:val="0"/>
          <w:color w:val="515151"/>
          <w:spacing w:val="0"/>
          <w:sz w:val="28"/>
          <w:szCs w:val="28"/>
          <w:shd w:val="clear" w:color="auto" w:fill="FFFFFF"/>
        </w:rPr>
        <w:t>重点实验室开放基金</w:t>
      </w:r>
      <w:r>
        <w:rPr>
          <w:rFonts w:hint="eastAsia" w:asciiTheme="minorEastAsia" w:hAnsiTheme="minorEastAsia" w:eastAsiaTheme="minorEastAsia" w:cstheme="minorEastAsia"/>
          <w:b w:val="0"/>
          <w:bCs w:val="0"/>
          <w:i w:val="0"/>
          <w:caps w:val="0"/>
          <w:color w:val="515151"/>
          <w:spacing w:val="0"/>
          <w:sz w:val="28"/>
          <w:szCs w:val="28"/>
          <w:shd w:val="clear" w:color="auto" w:fill="FFFFFF"/>
          <w:lang w:val="en-US" w:eastAsia="zh-CN"/>
        </w:rPr>
        <w:t>项目</w:t>
      </w:r>
      <w:r>
        <w:rPr>
          <w:rFonts w:hint="eastAsia" w:asciiTheme="minorEastAsia" w:hAnsiTheme="minorEastAsia" w:eastAsiaTheme="minorEastAsia" w:cstheme="minorEastAsia"/>
          <w:b w:val="0"/>
          <w:bCs w:val="0"/>
          <w:i w:val="0"/>
          <w:caps w:val="0"/>
          <w:color w:val="515151"/>
          <w:spacing w:val="0"/>
          <w:sz w:val="28"/>
          <w:szCs w:val="28"/>
          <w:shd w:val="clear" w:color="auto" w:fill="FFFFFF"/>
        </w:rPr>
        <w:t>申请书，经所在单位同意并签字盖章后，向本实验室提出申请。 </w:t>
      </w:r>
      <w:r>
        <w:rPr>
          <w:rFonts w:hint="eastAsia" w:asciiTheme="minorEastAsia" w:hAnsiTheme="minorEastAsia" w:eastAsiaTheme="minorEastAsia" w:cstheme="minorEastAsia"/>
          <w:b w:val="0"/>
          <w:bCs w:val="0"/>
          <w:i w:val="0"/>
          <w:caps w:val="0"/>
          <w:color w:val="515151"/>
          <w:spacing w:val="0"/>
          <w:sz w:val="28"/>
          <w:szCs w:val="28"/>
          <w:shd w:val="clear" w:color="auto" w:fill="FFFFFF"/>
        </w:rPr>
        <w:br w:type="textWrapping"/>
      </w:r>
      <w:r>
        <w:rPr>
          <w:rFonts w:hint="eastAsia" w:asciiTheme="minorEastAsia" w:hAnsiTheme="minorEastAsia" w:eastAsiaTheme="minorEastAsia" w:cstheme="minorEastAsia"/>
          <w:b w:val="0"/>
          <w:bCs w:val="0"/>
          <w:i w:val="0"/>
          <w:caps w:val="0"/>
          <w:color w:val="515151"/>
          <w:spacing w:val="0"/>
          <w:sz w:val="28"/>
          <w:szCs w:val="28"/>
          <w:shd w:val="clear" w:color="auto" w:fill="FFFFFF"/>
        </w:rPr>
        <w:t>　　2、由实验室组织专家对提交的申请书进行评审并由学委会审核通过，确定资助项目和金额，并通知获得资助的申请人。 </w:t>
      </w:r>
      <w:r>
        <w:rPr>
          <w:rFonts w:hint="eastAsia" w:asciiTheme="minorEastAsia" w:hAnsiTheme="minorEastAsia" w:eastAsiaTheme="minorEastAsia" w:cstheme="minorEastAsia"/>
          <w:b w:val="0"/>
          <w:bCs w:val="0"/>
          <w:i w:val="0"/>
          <w:caps w:val="0"/>
          <w:color w:val="515151"/>
          <w:spacing w:val="0"/>
          <w:sz w:val="28"/>
          <w:szCs w:val="28"/>
          <w:shd w:val="clear" w:color="auto" w:fill="FFFFFF"/>
        </w:rPr>
        <w:br w:type="textWrapping"/>
      </w:r>
      <w:r>
        <w:rPr>
          <w:rFonts w:hint="eastAsia" w:asciiTheme="minorEastAsia" w:hAnsiTheme="minorEastAsia" w:eastAsiaTheme="minorEastAsia" w:cstheme="minorEastAsia"/>
          <w:b w:val="0"/>
          <w:bCs w:val="0"/>
          <w:i w:val="0"/>
          <w:caps w:val="0"/>
          <w:color w:val="515151"/>
          <w:spacing w:val="0"/>
          <w:sz w:val="28"/>
          <w:szCs w:val="28"/>
          <w:shd w:val="clear" w:color="auto" w:fill="FFFFFF"/>
        </w:rPr>
        <w:t>　　开放基金</w:t>
      </w:r>
      <w:r>
        <w:rPr>
          <w:rFonts w:hint="eastAsia" w:asciiTheme="minorEastAsia" w:hAnsiTheme="minorEastAsia" w:eastAsiaTheme="minorEastAsia" w:cstheme="minorEastAsia"/>
          <w:b w:val="0"/>
          <w:bCs w:val="0"/>
          <w:i w:val="0"/>
          <w:caps w:val="0"/>
          <w:color w:val="515151"/>
          <w:spacing w:val="0"/>
          <w:sz w:val="28"/>
          <w:szCs w:val="28"/>
          <w:shd w:val="clear" w:color="auto" w:fill="FFFFFF"/>
          <w:lang w:val="en-US" w:eastAsia="zh-CN"/>
        </w:rPr>
        <w:t>项目</w:t>
      </w:r>
      <w:r>
        <w:rPr>
          <w:rFonts w:hint="eastAsia" w:asciiTheme="minorEastAsia" w:hAnsiTheme="minorEastAsia" w:eastAsiaTheme="minorEastAsia" w:cstheme="minorEastAsia"/>
          <w:b w:val="0"/>
          <w:bCs w:val="0"/>
          <w:i w:val="0"/>
          <w:caps w:val="0"/>
          <w:color w:val="515151"/>
          <w:spacing w:val="0"/>
          <w:sz w:val="28"/>
          <w:szCs w:val="28"/>
          <w:shd w:val="clear" w:color="auto" w:fill="FFFFFF"/>
        </w:rPr>
        <w:t>的申请和管理（包括：开放基金</w:t>
      </w:r>
      <w:r>
        <w:rPr>
          <w:rFonts w:hint="eastAsia" w:asciiTheme="minorEastAsia" w:hAnsiTheme="minorEastAsia" w:eastAsiaTheme="minorEastAsia" w:cstheme="minorEastAsia"/>
          <w:b w:val="0"/>
          <w:bCs w:val="0"/>
          <w:i w:val="0"/>
          <w:caps w:val="0"/>
          <w:color w:val="515151"/>
          <w:spacing w:val="0"/>
          <w:sz w:val="28"/>
          <w:szCs w:val="28"/>
          <w:shd w:val="clear" w:color="auto" w:fill="FFFFFF"/>
          <w:lang w:val="en-US" w:eastAsia="zh-CN"/>
        </w:rPr>
        <w:t>项目</w:t>
      </w:r>
      <w:r>
        <w:rPr>
          <w:rFonts w:hint="eastAsia" w:asciiTheme="minorEastAsia" w:hAnsiTheme="minorEastAsia" w:eastAsiaTheme="minorEastAsia" w:cstheme="minorEastAsia"/>
          <w:b w:val="0"/>
          <w:bCs w:val="0"/>
          <w:i w:val="0"/>
          <w:caps w:val="0"/>
          <w:color w:val="515151"/>
          <w:spacing w:val="0"/>
          <w:sz w:val="28"/>
          <w:szCs w:val="28"/>
          <w:shd w:val="clear" w:color="auto" w:fill="FFFFFF"/>
        </w:rPr>
        <w:t>申请办法、评审办法、</w:t>
      </w:r>
      <w:r>
        <w:rPr>
          <w:rFonts w:hint="eastAsia" w:asciiTheme="minorEastAsia" w:hAnsiTheme="minorEastAsia" w:eastAsiaTheme="minorEastAsia" w:cstheme="minorEastAsia"/>
          <w:b w:val="0"/>
          <w:bCs w:val="0"/>
          <w:i w:val="0"/>
          <w:caps w:val="0"/>
          <w:color w:val="515151"/>
          <w:spacing w:val="0"/>
          <w:sz w:val="28"/>
          <w:szCs w:val="28"/>
          <w:shd w:val="clear" w:color="auto" w:fill="FFFFFF"/>
          <w:lang w:val="en-US" w:eastAsia="zh-CN"/>
        </w:rPr>
        <w:t>项目</w:t>
      </w:r>
      <w:r>
        <w:rPr>
          <w:rFonts w:hint="eastAsia" w:asciiTheme="minorEastAsia" w:hAnsiTheme="minorEastAsia" w:eastAsiaTheme="minorEastAsia" w:cstheme="minorEastAsia"/>
          <w:b w:val="0"/>
          <w:bCs w:val="0"/>
          <w:i w:val="0"/>
          <w:caps w:val="0"/>
          <w:color w:val="515151"/>
          <w:spacing w:val="0"/>
          <w:sz w:val="28"/>
          <w:szCs w:val="28"/>
          <w:shd w:val="clear" w:color="auto" w:fill="FFFFFF"/>
        </w:rPr>
        <w:t>实施、财务管理以及成果共享等等）参照“</w:t>
      </w:r>
      <w:r>
        <w:rPr>
          <w:rFonts w:hint="eastAsia" w:asciiTheme="minorEastAsia" w:hAnsiTheme="minorEastAsia" w:eastAsiaTheme="minorEastAsia" w:cstheme="minorEastAsia"/>
          <w:b w:val="0"/>
          <w:bCs w:val="0"/>
          <w:i w:val="0"/>
          <w:caps w:val="0"/>
          <w:color w:val="515151"/>
          <w:spacing w:val="0"/>
          <w:sz w:val="28"/>
          <w:szCs w:val="28"/>
          <w:shd w:val="clear" w:color="auto" w:fill="FFFFFF"/>
          <w:lang w:val="en-US" w:eastAsia="zh-CN"/>
        </w:rPr>
        <w:t>甘肃省医学影像</w:t>
      </w:r>
      <w:r>
        <w:rPr>
          <w:rFonts w:hint="eastAsia" w:asciiTheme="minorEastAsia" w:hAnsiTheme="minorEastAsia" w:eastAsiaTheme="minorEastAsia" w:cstheme="minorEastAsia"/>
          <w:b w:val="0"/>
          <w:bCs w:val="0"/>
          <w:i w:val="0"/>
          <w:caps w:val="0"/>
          <w:color w:val="515151"/>
          <w:spacing w:val="0"/>
          <w:sz w:val="28"/>
          <w:szCs w:val="28"/>
          <w:shd w:val="clear" w:color="auto" w:fill="FFFFFF"/>
        </w:rPr>
        <w:t>重点实验室开放基金管理办法”。研究周期原则上为2年，平均资助金额为2-3万元人民币，成果要求至少有一篇核心期刊论文发表(标注</w:t>
      </w:r>
      <w:r>
        <w:rPr>
          <w:rFonts w:hint="eastAsia" w:asciiTheme="minorEastAsia" w:hAnsiTheme="minorEastAsia" w:eastAsiaTheme="minorEastAsia" w:cstheme="minorEastAsia"/>
          <w:b w:val="0"/>
          <w:bCs w:val="0"/>
          <w:i w:val="0"/>
          <w:caps w:val="0"/>
          <w:color w:val="515151"/>
          <w:spacing w:val="0"/>
          <w:sz w:val="28"/>
          <w:szCs w:val="28"/>
          <w:shd w:val="clear" w:color="auto" w:fill="FFFFFF"/>
          <w:lang w:val="en-US" w:eastAsia="zh-CN"/>
        </w:rPr>
        <w:t>基金项目名称，工作单位为甘肃省医学影像重点实验室</w:t>
      </w:r>
      <w:r>
        <w:rPr>
          <w:rFonts w:hint="eastAsia" w:asciiTheme="minorEastAsia" w:hAnsiTheme="minorEastAsia" w:eastAsiaTheme="minorEastAsia" w:cstheme="minorEastAsia"/>
          <w:b w:val="0"/>
          <w:bCs w:val="0"/>
          <w:i w:val="0"/>
          <w:caps w:val="0"/>
          <w:color w:val="515151"/>
          <w:spacing w:val="0"/>
          <w:sz w:val="28"/>
          <w:szCs w:val="28"/>
          <w:shd w:val="clear" w:color="auto" w:fill="FFFFFF"/>
        </w:rPr>
        <w:t>)。</w:t>
      </w:r>
      <w:r>
        <w:rPr>
          <w:rFonts w:hint="eastAsia" w:ascii="微软雅黑" w:hAnsi="微软雅黑" w:eastAsia="微软雅黑" w:cs="微软雅黑"/>
          <w:i w:val="0"/>
          <w:caps w:val="0"/>
          <w:color w:val="515151"/>
          <w:spacing w:val="0"/>
          <w:sz w:val="14"/>
          <w:szCs w:val="14"/>
          <w:shd w:val="clear" w:color="auto" w:fill="FFFFFF"/>
        </w:rPr>
        <w:t xml:space="preserve">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6B805B"/>
    <w:multiLevelType w:val="singleLevel"/>
    <w:tmpl w:val="A76B805B"/>
    <w:lvl w:ilvl="0" w:tentative="0">
      <w:start w:val="2"/>
      <w:numFmt w:val="decimal"/>
      <w:suff w:val="nothing"/>
      <w:lvlText w:val="%1、"/>
      <w:lvlJc w:val="left"/>
      <w:pPr>
        <w:ind w:left="56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A84D24"/>
    <w:rsid w:val="01B70DA2"/>
    <w:rsid w:val="2446511A"/>
    <w:rsid w:val="28C17AA0"/>
    <w:rsid w:val="40761270"/>
    <w:rsid w:val="41AF4500"/>
    <w:rsid w:val="50402A01"/>
    <w:rsid w:val="55A84D24"/>
    <w:rsid w:val="6D170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5">
    <w:name w:val="样式4"/>
    <w:basedOn w:val="1"/>
    <w:qFormat/>
    <w:uiPriority w:val="0"/>
    <w:rPr>
      <w:rFonts w:ascii="Calibri" w:hAnsi="Calibri" w:cs="黑体"/>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2020-04-27T00:23:00Z</dcterms:created>
  <dc:creator>.</dc:creator>
  <cp:lastModifiedBy>.</cp:lastModifiedBy>
  <dcterms:modified xsi:type="dcterms:W3CDTF">2020-04-30T02:59:41Z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