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华文细黑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eastAsia="华文细黑" w:cs="Times New Roman"/>
          <w:b/>
          <w:sz w:val="30"/>
          <w:szCs w:val="30"/>
          <w:lang w:val="en-US" w:eastAsia="zh-CN"/>
        </w:rPr>
        <w:t xml:space="preserve">        </w:t>
      </w:r>
    </w:p>
    <w:p>
      <w:pPr>
        <w:spacing w:afterLines="100"/>
        <w:jc w:val="center"/>
        <w:rPr>
          <w:rFonts w:ascii="Times New Roman" w:hAnsi="Times New Roman" w:eastAsia="华文细黑" w:cs="Times New Roman"/>
          <w:b/>
          <w:sz w:val="36"/>
          <w:szCs w:val="36"/>
        </w:rPr>
      </w:pPr>
      <w:r>
        <w:rPr>
          <w:rFonts w:hint="eastAsia" w:ascii="Times New Roman" w:hAnsi="Times New Roman" w:eastAsia="华文细黑" w:cs="Times New Roman"/>
          <w:b/>
          <w:sz w:val="36"/>
          <w:szCs w:val="36"/>
          <w:lang w:val="en-US" w:eastAsia="zh-CN"/>
        </w:rPr>
        <w:t>兰州大学第二医院</w:t>
      </w:r>
      <w:r>
        <w:rPr>
          <w:rFonts w:ascii="Times New Roman" w:hAnsi="Times New Roman" w:eastAsia="华文细黑" w:cs="Times New Roman"/>
          <w:b/>
          <w:sz w:val="36"/>
          <w:szCs w:val="36"/>
        </w:rPr>
        <w:t>实验动物福利伦理审查表</w:t>
      </w:r>
    </w:p>
    <w:p>
      <w:pPr>
        <w:spacing w:afterLines="100"/>
        <w:ind w:firstLine="601" w:firstLineChars="200"/>
        <w:jc w:val="left"/>
        <w:rPr>
          <w:rFonts w:hint="eastAsia" w:ascii="Times New Roman" w:hAnsi="Times New Roman" w:eastAsia="华文细黑" w:cs="Times New Roman"/>
          <w:b/>
          <w:sz w:val="30"/>
          <w:szCs w:val="30"/>
          <w:lang w:val="en-US" w:eastAsia="zh-CN"/>
        </w:rPr>
      </w:pPr>
      <w:r>
        <w:rPr>
          <w:rFonts w:hint="eastAsia" w:ascii="Times New Roman" w:hAnsi="Times New Roman" w:eastAsia="华文细黑" w:cs="Times New Roman"/>
          <w:b/>
          <w:sz w:val="30"/>
          <w:szCs w:val="30"/>
          <w:lang w:val="en-US" w:eastAsia="zh-CN"/>
        </w:rPr>
        <w:t>申请日期：   年   月   日                受理编号：</w:t>
      </w:r>
    </w:p>
    <w:tbl>
      <w:tblPr>
        <w:tblStyle w:val="8"/>
        <w:tblW w:w="903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41"/>
        <w:gridCol w:w="1590"/>
        <w:gridCol w:w="1825"/>
        <w:gridCol w:w="720"/>
        <w:gridCol w:w="34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课题名称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类型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项目负责人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0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职称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25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联系电话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3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邮箱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项目执行人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00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拟实验时间</w:t>
            </w:r>
            <w:r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  <w:t xml:space="preserve">: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日至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Times New Roman" w:hAnsi="华文仿宋" w:eastAsia="华文仿宋" w:cs="Times New Roma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实验动物</w:t>
            </w:r>
          </w:p>
        </w:tc>
        <w:tc>
          <w:tcPr>
            <w:tcW w:w="3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品种品系：</w:t>
            </w: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等级：</w:t>
            </w:r>
            <w:r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  <w:t>SPF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级（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清洁级（  ）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普通级（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atLeast"/>
          <w:jc w:val="center"/>
        </w:trPr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1562" w:hanging="1562" w:hangingChars="650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数量：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只</w:t>
            </w:r>
          </w:p>
          <w:p>
            <w:pPr>
              <w:spacing w:line="400" w:lineRule="exact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♀： 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只；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♂： </w:t>
            </w: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只）</w:t>
            </w:r>
          </w:p>
        </w:tc>
        <w:tc>
          <w:tcPr>
            <w:tcW w:w="41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Times New Roman" w:hAnsi="华文仿宋" w:eastAsia="微软雅黑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平均体重：   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±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5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  <w:t>选择实验动物种类及数量的理由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0" w:hRule="atLeast"/>
          <w:jc w:val="center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实验动物培训情况介绍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0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动物实验设计</w:t>
            </w: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实验方案及主要实验操作：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0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实验分组（分组情况、组数、每组的动物数、实验周期）：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6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实验终点及仁慈终点描述：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麻醉剂名称及计量：</w:t>
            </w: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eastAsia="华文仿宋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     %）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麻醉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方式：灌胃（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）皮下（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）腹腔（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）静脉（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</w:t>
            </w:r>
          </w:p>
          <w:p>
            <w:pPr>
              <w:spacing w:line="400" w:lineRule="exact"/>
              <w:ind w:firstLine="1201" w:firstLineChars="500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如其他，请注明：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1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1201" w:hanging="1201" w:hangingChars="500"/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处死方式：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麻醉后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颈椎脱臼（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）过量麻醉（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）二氧化碳吸入法（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</w:t>
            </w:r>
          </w:p>
          <w:p>
            <w:pPr>
              <w:spacing w:line="400" w:lineRule="exact"/>
              <w:ind w:left="1050" w:leftChars="500" w:firstLine="120" w:firstLineChars="50"/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　如其他，请注明：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38" w:type="dxa"/>
            <w:gridSpan w:val="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尸体处理方式：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统一送至甘肃省危废中心处理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）其他（ </w:t>
            </w:r>
            <w:r>
              <w:rPr>
                <w:rFonts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），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如其他，请注明：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声明：我将自觉遵守实验动物福利伦理原则，同意接受委员会或实验室管理者的监督与检查，如违反承诺和规定，自愿接受处罚。</w:t>
            </w:r>
          </w:p>
          <w:p>
            <w:pPr>
              <w:spacing w:line="400" w:lineRule="exact"/>
              <w:rPr>
                <w:rFonts w:ascii="Times New Roman" w:hAnsi="Times New Roman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>项目负责人签字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（章）：</w:t>
            </w:r>
          </w:p>
          <w:p>
            <w:pPr>
              <w:spacing w:line="400" w:lineRule="exact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auto"/>
                <w:kern w:val="0"/>
                <w:sz w:val="24"/>
                <w:szCs w:val="24"/>
                <w:lang w:val="en-US" w:eastAsia="zh-CN"/>
              </w:rPr>
              <w:t>项目执行人签字（章）</w:t>
            </w:r>
            <w:r>
              <w:rPr>
                <w:rFonts w:hint="eastAsia" w:ascii="Times New Roman" w:hAnsi="华文仿宋" w:eastAsia="华文仿宋" w:cs="Times New Roman"/>
                <w:b/>
                <w:color w:val="auto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华文仿宋" w:eastAsia="华文仿宋" w:cs="Times New Roman"/>
                <w:b/>
                <w:color w:val="FF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Times New Roman" w:hAnsi="华文仿宋" w:eastAsia="华文仿宋" w:cs="Times New Roman"/>
                <w:b/>
                <w:color w:val="FF0000"/>
                <w:kern w:val="0"/>
                <w:sz w:val="24"/>
                <w:szCs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Times New Roman" w:hAnsi="华文仿宋" w:eastAsia="华文仿宋" w:cs="Times New Roman"/>
                <w:b/>
                <w:color w:val="FF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年   月   日</w:t>
            </w:r>
          </w:p>
          <w:p>
            <w:pPr>
              <w:spacing w:line="400" w:lineRule="exact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90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伦理委员会审批意见：  </w:t>
            </w:r>
          </w:p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</w:t>
            </w:r>
          </w:p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主任委员签字（章）：                   </w:t>
            </w:r>
            <w:bookmarkStart w:id="0" w:name="_GoBack"/>
            <w:bookmarkEnd w:id="0"/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委员会签字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（章）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>
            <w:pPr>
              <w:spacing w:line="400" w:lineRule="exact"/>
              <w:ind w:firstLine="4565" w:firstLineChars="1900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eastAsia="zh-CN"/>
              </w:rPr>
            </w:pPr>
          </w:p>
          <w:p>
            <w:pPr>
              <w:spacing w:line="400" w:lineRule="exact"/>
              <w:jc w:val="both"/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 xml:space="preserve">                                     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华文仿宋" w:eastAsia="华文仿宋" w:cs="Times New Roman"/>
                <w:b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400" w:lineRule="exact"/>
        <w:ind w:left="1701" w:leftChars="342" w:hanging="983" w:hangingChars="409"/>
        <w:textAlignment w:val="auto"/>
        <w:rPr>
          <w:rFonts w:hint="eastAsia" w:hAnsi="华文仿宋" w:eastAsia="华文仿宋" w:cs="Times New Roman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华文仿宋" w:eastAsia="华文仿宋" w:cs="Times New Roman"/>
          <w:b/>
          <w:color w:val="000000"/>
          <w:kern w:val="0"/>
          <w:sz w:val="24"/>
          <w:szCs w:val="24"/>
          <w:lang w:val="en-US" w:eastAsia="zh-CN" w:bidi="ar-SA"/>
        </w:rPr>
        <w:t>备注：</w:t>
      </w:r>
      <w:r>
        <w:rPr>
          <w:rFonts w:hint="eastAsia" w:hAnsi="华文仿宋" w:eastAsia="华文仿宋" w:cs="Times New Roman"/>
          <w:b/>
          <w:color w:val="000000"/>
          <w:kern w:val="0"/>
          <w:sz w:val="24"/>
          <w:szCs w:val="24"/>
          <w:lang w:val="en-US" w:eastAsia="zh-CN" w:bidi="ar-SA"/>
        </w:rPr>
        <w:t>1.申请者应严格按照《实验动物福利伦理审查指南》（国家标准GB/T35892-2018）填写本表；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5" w:line="400" w:lineRule="exact"/>
        <w:ind w:firstLine="601"/>
        <w:textAlignment w:val="auto"/>
        <w:rPr>
          <w:rFonts w:hint="eastAsia" w:hAnsi="华文仿宋" w:eastAsia="华文仿宋" w:cs="Times New Roman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hAnsi="华文仿宋" w:eastAsia="华文仿宋" w:cs="Times New Roman"/>
          <w:b/>
          <w:color w:val="000000"/>
          <w:kern w:val="0"/>
          <w:sz w:val="24"/>
          <w:szCs w:val="24"/>
          <w:lang w:val="en-US" w:eastAsia="zh-CN" w:bidi="ar-SA"/>
        </w:rPr>
        <w:t xml:space="preserve">       2.双面打印，一式三份。</w:t>
      </w:r>
    </w:p>
    <w:sectPr>
      <w:pgSz w:w="11906" w:h="16838"/>
      <w:pgMar w:top="510" w:right="851" w:bottom="51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85"/>
    <w:rsid w:val="00006600"/>
    <w:rsid w:val="00021B0D"/>
    <w:rsid w:val="00021CC8"/>
    <w:rsid w:val="00051444"/>
    <w:rsid w:val="0005394C"/>
    <w:rsid w:val="000A0567"/>
    <w:rsid w:val="000D7959"/>
    <w:rsid w:val="00107D0D"/>
    <w:rsid w:val="00113597"/>
    <w:rsid w:val="00201285"/>
    <w:rsid w:val="00217DBF"/>
    <w:rsid w:val="00297425"/>
    <w:rsid w:val="002F1888"/>
    <w:rsid w:val="0030566C"/>
    <w:rsid w:val="00321FAB"/>
    <w:rsid w:val="00324F88"/>
    <w:rsid w:val="0032783D"/>
    <w:rsid w:val="0034593F"/>
    <w:rsid w:val="003C211C"/>
    <w:rsid w:val="003D6526"/>
    <w:rsid w:val="0043481E"/>
    <w:rsid w:val="00434A44"/>
    <w:rsid w:val="00497896"/>
    <w:rsid w:val="005576F9"/>
    <w:rsid w:val="00590191"/>
    <w:rsid w:val="00591CE7"/>
    <w:rsid w:val="00595D28"/>
    <w:rsid w:val="005A0233"/>
    <w:rsid w:val="005A1201"/>
    <w:rsid w:val="005A4181"/>
    <w:rsid w:val="005D3F97"/>
    <w:rsid w:val="00600009"/>
    <w:rsid w:val="00644791"/>
    <w:rsid w:val="006636E6"/>
    <w:rsid w:val="006D6432"/>
    <w:rsid w:val="0074566E"/>
    <w:rsid w:val="007563AA"/>
    <w:rsid w:val="007B0196"/>
    <w:rsid w:val="007B138A"/>
    <w:rsid w:val="007D4523"/>
    <w:rsid w:val="0089634E"/>
    <w:rsid w:val="008A6C81"/>
    <w:rsid w:val="008B3AEC"/>
    <w:rsid w:val="008C5416"/>
    <w:rsid w:val="008E485D"/>
    <w:rsid w:val="00913675"/>
    <w:rsid w:val="00951873"/>
    <w:rsid w:val="009606EE"/>
    <w:rsid w:val="00961F4D"/>
    <w:rsid w:val="009D7C1F"/>
    <w:rsid w:val="00A3053C"/>
    <w:rsid w:val="00A3679D"/>
    <w:rsid w:val="00A6575B"/>
    <w:rsid w:val="00A83581"/>
    <w:rsid w:val="00A86D8E"/>
    <w:rsid w:val="00AA4987"/>
    <w:rsid w:val="00B27A11"/>
    <w:rsid w:val="00B71189"/>
    <w:rsid w:val="00B86FC6"/>
    <w:rsid w:val="00BB2BFA"/>
    <w:rsid w:val="00BD7E22"/>
    <w:rsid w:val="00BE19C6"/>
    <w:rsid w:val="00C25C6F"/>
    <w:rsid w:val="00C36ADF"/>
    <w:rsid w:val="00C533E7"/>
    <w:rsid w:val="00C66716"/>
    <w:rsid w:val="00CE016F"/>
    <w:rsid w:val="00CF2248"/>
    <w:rsid w:val="00CF4FFE"/>
    <w:rsid w:val="00D3576F"/>
    <w:rsid w:val="00D42E72"/>
    <w:rsid w:val="00DA077D"/>
    <w:rsid w:val="00DD4133"/>
    <w:rsid w:val="00DD517D"/>
    <w:rsid w:val="00DF27D0"/>
    <w:rsid w:val="00E0082B"/>
    <w:rsid w:val="00E07E96"/>
    <w:rsid w:val="00E63650"/>
    <w:rsid w:val="00E96276"/>
    <w:rsid w:val="00E9670B"/>
    <w:rsid w:val="00EF4232"/>
    <w:rsid w:val="00F21EC4"/>
    <w:rsid w:val="00F371CA"/>
    <w:rsid w:val="00F7377E"/>
    <w:rsid w:val="00F825AD"/>
    <w:rsid w:val="00FA3F63"/>
    <w:rsid w:val="00FA482F"/>
    <w:rsid w:val="00FB11AD"/>
    <w:rsid w:val="00FC7161"/>
    <w:rsid w:val="00FF7E6D"/>
    <w:rsid w:val="051B6439"/>
    <w:rsid w:val="1D982CA8"/>
    <w:rsid w:val="4B63034C"/>
    <w:rsid w:val="53854DB4"/>
    <w:rsid w:val="61125A95"/>
    <w:rsid w:val="66843975"/>
    <w:rsid w:val="6B097B0B"/>
    <w:rsid w:val="6BA2164B"/>
    <w:rsid w:val="77522F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qFormat/>
    <w:uiPriority w:val="1"/>
    <w:pPr>
      <w:autoSpaceDE w:val="0"/>
      <w:autoSpaceDN w:val="0"/>
      <w:jc w:val="left"/>
    </w:pPr>
    <w:rPr>
      <w:rFonts w:ascii="Times New Roman" w:hAnsi="Times New Roman" w:eastAsia="Times New Roman" w:cs="Times New Roman"/>
      <w:kern w:val="0"/>
      <w:szCs w:val="21"/>
      <w:lang w:eastAsia="en-US" w:bidi="en-US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apple-converted-space"/>
    <w:basedOn w:val="6"/>
    <w:qFormat/>
    <w:uiPriority w:val="0"/>
  </w:style>
  <w:style w:type="character" w:customStyle="1" w:styleId="13">
    <w:name w:val="批注框文本 Char"/>
    <w:basedOn w:val="6"/>
    <w:link w:val="3"/>
    <w:semiHidden/>
    <w:qFormat/>
    <w:uiPriority w:val="99"/>
    <w:rPr>
      <w:sz w:val="18"/>
      <w:szCs w:val="18"/>
    </w:rPr>
  </w:style>
  <w:style w:type="table" w:customStyle="1" w:styleId="14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正文文本 Char"/>
    <w:basedOn w:val="6"/>
    <w:link w:val="2"/>
    <w:qFormat/>
    <w:uiPriority w:val="1"/>
    <w:rPr>
      <w:rFonts w:ascii="Times New Roman" w:hAnsi="Times New Roman" w:eastAsia="Times New Roman" w:cs="Times New Roman"/>
      <w:kern w:val="0"/>
      <w:szCs w:val="21"/>
      <w:lang w:eastAsia="en-US" w:bidi="en-US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ind w:left="108"/>
      <w:jc w:val="left"/>
    </w:pPr>
    <w:rPr>
      <w:rFonts w:ascii="PMingLiU" w:hAnsi="PMingLiU" w:eastAsia="PMingLiU" w:cs="PMingLiU"/>
      <w:kern w:val="0"/>
      <w:sz w:val="22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81E0A-23FB-4890-BA27-C01BE15CA0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368</Words>
  <Characters>2102</Characters>
  <Lines>17</Lines>
  <Paragraphs>4</Paragraphs>
  <TotalTime>50</TotalTime>
  <ScaleCrop>false</ScaleCrop>
  <LinksUpToDate>false</LinksUpToDate>
  <CharactersWithSpaces>2466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2019-01-09T08:25:00Z</dcterms:created>
  <dc:creator>李红宇</dc:creator>
  <cp:lastModifiedBy>刘扬</cp:lastModifiedBy>
  <cp:lastPrinted>2019-02-22T08:29:00Z</cp:lastPrinted>
  <dcterms:modified xsi:type="dcterms:W3CDTF">2019-03-06T03:00:34Z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