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兰州大学第二医院</w:t>
      </w:r>
    </w:p>
    <w:p w14:paraId="44499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综合三号楼窗帘</w:t>
      </w:r>
      <w:r>
        <w:rPr>
          <w:rFonts w:hint="eastAsia" w:ascii="仿宋" w:hAnsi="仿宋" w:eastAsia="仿宋" w:cs="仿宋"/>
          <w:b/>
          <w:bCs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</w:rPr>
        <w:t>项目论证报名表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27CF3DDC"/>
    <w:rsid w:val="56AE6FAE"/>
    <w:rsid w:val="64922822"/>
    <w:rsid w:val="67600C28"/>
    <w:rsid w:val="7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2024-12-11T08:58:40Z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3DBBC16B1C99469CAF0DA348A04FA17F_13</vt:lpwstr>
  </property>
</Properties>
</file>