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spacing w:before="244" w:line="221" w:lineRule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5A10206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兰州大学第二医院</w:t>
      </w:r>
    </w:p>
    <w:p w14:paraId="444996F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车辆保险购置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项目论证报名表</w:t>
      </w:r>
    </w:p>
    <w:bookmarkEnd w:id="0"/>
    <w:tbl>
      <w:tblPr>
        <w:tblStyle w:val="4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235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A6E66A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资质名称</w:t>
            </w:r>
          </w:p>
          <w:p w14:paraId="5A6E521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（等级）</w:t>
            </w:r>
          </w:p>
        </w:tc>
        <w:tc>
          <w:tcPr>
            <w:tcW w:w="6221" w:type="dxa"/>
            <w:gridSpan w:val="3"/>
            <w:vAlign w:val="center"/>
          </w:tcPr>
          <w:p w14:paraId="554FD1E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公司名称：（盖公章）</w:t>
      </w:r>
    </w:p>
    <w:p w14:paraId="07657F07">
      <w:pPr>
        <w:bidi w:val="0"/>
        <w:jc w:val="both"/>
        <w:rPr>
          <w:rFonts w:hint="eastAsia"/>
          <w:lang w:val="en-US" w:eastAsia="zh-CN"/>
        </w:rPr>
      </w:pPr>
    </w:p>
    <w:p w14:paraId="0836A878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22715"/>
    <w:rsid w:val="2152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2025-01-08T00:30:00Z</dcterms:created>
  <dc:creator>朱怡瑾（朱帆）</dc:creator>
  <cp:lastModifiedBy>朱怡瑾（朱帆）</cp:lastModifiedBy>
  <dcterms:modified xsi:type="dcterms:W3CDTF">2025-01-08T00:31:17Z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717E0237BA0E4B2DAEFA0152E87B7A35_11</vt:lpwstr>
  </property>
  <property fmtid="{D5CDD505-2E9C-101B-9397-08002B2CF9AE}" pid="4" name="KSOTemplateDocerSaveRecord">
    <vt:lpwstr>eyJoZGlkIjoiZTg3ZjFjMzE1ZmQ5NTM1YWNjOTFhY2NjNzRlZDY1YWEiLCJ1c2VySWQiOiIyNjk4MDU1OTEifQ==</vt:lpwstr>
  </property>
</Properties>
</file>